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caps w:val="0"/>
          <w:color w:val="auto"/>
          <w:spacing w:val="0"/>
          <w:sz w:val="20"/>
          <w:szCs w:val="20"/>
        </w:rPr>
        <w:id w:val="1692344903"/>
        <w:docPartObj>
          <w:docPartGallery w:val="Table of Contents"/>
          <w:docPartUnique/>
        </w:docPartObj>
      </w:sdtPr>
      <w:sdtEndPr>
        <w:rPr>
          <w:b/>
          <w:bCs/>
        </w:rPr>
      </w:sdtEndPr>
      <w:sdtContent>
        <w:p w14:paraId="0D30DDC8" w14:textId="3826F22D" w:rsidR="006D54A5" w:rsidRDefault="006D54A5">
          <w:pPr>
            <w:pStyle w:val="Nadpisobsahu"/>
          </w:pPr>
          <w:r>
            <w:t>Obsah</w:t>
          </w:r>
        </w:p>
        <w:p w14:paraId="1AB1C0D8" w14:textId="734377C4" w:rsidR="001D7580" w:rsidRDefault="006D54A5">
          <w:pPr>
            <w:pStyle w:val="Obsah1"/>
            <w:rPr>
              <w:noProof/>
              <w:kern w:val="2"/>
              <w:sz w:val="24"/>
              <w:szCs w:val="24"/>
              <w:lang w:eastAsia="cs-CZ"/>
              <w14:ligatures w14:val="standardContextual"/>
            </w:rPr>
          </w:pPr>
          <w:r>
            <w:fldChar w:fldCharType="begin"/>
          </w:r>
          <w:r>
            <w:instrText xml:space="preserve"> TOC \o "1-3" \h \z \u </w:instrText>
          </w:r>
          <w:r>
            <w:fldChar w:fldCharType="separate"/>
          </w:r>
          <w:hyperlink w:anchor="_Toc175669073" w:history="1">
            <w:r w:rsidR="001D7580" w:rsidRPr="00BB29DC">
              <w:rPr>
                <w:rStyle w:val="Hypertextovodkaz"/>
                <w:noProof/>
              </w:rPr>
              <w:t>1</w:t>
            </w:r>
            <w:r w:rsidR="001D7580">
              <w:rPr>
                <w:noProof/>
                <w:kern w:val="2"/>
                <w:sz w:val="24"/>
                <w:szCs w:val="24"/>
                <w:lang w:eastAsia="cs-CZ"/>
                <w14:ligatures w14:val="standardContextual"/>
              </w:rPr>
              <w:tab/>
            </w:r>
            <w:r w:rsidR="001D7580" w:rsidRPr="00BB29DC">
              <w:rPr>
                <w:rStyle w:val="Hypertextovodkaz"/>
                <w:noProof/>
              </w:rPr>
              <w:t>Údaje o stavbě</w:t>
            </w:r>
            <w:r w:rsidR="001D7580">
              <w:rPr>
                <w:noProof/>
                <w:webHidden/>
              </w:rPr>
              <w:tab/>
            </w:r>
            <w:r w:rsidR="001D7580">
              <w:rPr>
                <w:noProof/>
                <w:webHidden/>
              </w:rPr>
              <w:fldChar w:fldCharType="begin"/>
            </w:r>
            <w:r w:rsidR="001D7580">
              <w:rPr>
                <w:noProof/>
                <w:webHidden/>
              </w:rPr>
              <w:instrText xml:space="preserve"> PAGEREF _Toc175669073 \h </w:instrText>
            </w:r>
            <w:r w:rsidR="001D7580">
              <w:rPr>
                <w:noProof/>
                <w:webHidden/>
              </w:rPr>
            </w:r>
            <w:r w:rsidR="001D7580">
              <w:rPr>
                <w:noProof/>
                <w:webHidden/>
              </w:rPr>
              <w:fldChar w:fldCharType="separate"/>
            </w:r>
            <w:r w:rsidR="001D7580">
              <w:rPr>
                <w:noProof/>
                <w:webHidden/>
              </w:rPr>
              <w:t>1</w:t>
            </w:r>
            <w:r w:rsidR="001D7580">
              <w:rPr>
                <w:noProof/>
                <w:webHidden/>
              </w:rPr>
              <w:fldChar w:fldCharType="end"/>
            </w:r>
          </w:hyperlink>
        </w:p>
        <w:p w14:paraId="303FED5F" w14:textId="04AD291D" w:rsidR="001D7580" w:rsidRDefault="00000000">
          <w:pPr>
            <w:pStyle w:val="Obsah1"/>
            <w:rPr>
              <w:noProof/>
              <w:kern w:val="2"/>
              <w:sz w:val="24"/>
              <w:szCs w:val="24"/>
              <w:lang w:eastAsia="cs-CZ"/>
              <w14:ligatures w14:val="standardContextual"/>
            </w:rPr>
          </w:pPr>
          <w:hyperlink w:anchor="_Toc175669074" w:history="1">
            <w:r w:rsidR="001D7580" w:rsidRPr="00BB29DC">
              <w:rPr>
                <w:rStyle w:val="Hypertextovodkaz"/>
                <w:noProof/>
              </w:rPr>
              <w:t>2</w:t>
            </w:r>
            <w:r w:rsidR="001D7580">
              <w:rPr>
                <w:noProof/>
                <w:kern w:val="2"/>
                <w:sz w:val="24"/>
                <w:szCs w:val="24"/>
                <w:lang w:eastAsia="cs-CZ"/>
                <w14:ligatures w14:val="standardContextual"/>
              </w:rPr>
              <w:tab/>
            </w:r>
            <w:r w:rsidR="001D7580" w:rsidRPr="00BB29DC">
              <w:rPr>
                <w:rStyle w:val="Hypertextovodkaz"/>
                <w:noProof/>
              </w:rPr>
              <w:t>Údaje o stavebníkovi</w:t>
            </w:r>
            <w:r w:rsidR="001D7580">
              <w:rPr>
                <w:noProof/>
                <w:webHidden/>
              </w:rPr>
              <w:tab/>
            </w:r>
            <w:r w:rsidR="001D7580">
              <w:rPr>
                <w:noProof/>
                <w:webHidden/>
              </w:rPr>
              <w:fldChar w:fldCharType="begin"/>
            </w:r>
            <w:r w:rsidR="001D7580">
              <w:rPr>
                <w:noProof/>
                <w:webHidden/>
              </w:rPr>
              <w:instrText xml:space="preserve"> PAGEREF _Toc175669074 \h </w:instrText>
            </w:r>
            <w:r w:rsidR="001D7580">
              <w:rPr>
                <w:noProof/>
                <w:webHidden/>
              </w:rPr>
            </w:r>
            <w:r w:rsidR="001D7580">
              <w:rPr>
                <w:noProof/>
                <w:webHidden/>
              </w:rPr>
              <w:fldChar w:fldCharType="separate"/>
            </w:r>
            <w:r w:rsidR="001D7580">
              <w:rPr>
                <w:noProof/>
                <w:webHidden/>
              </w:rPr>
              <w:t>1</w:t>
            </w:r>
            <w:r w:rsidR="001D7580">
              <w:rPr>
                <w:noProof/>
                <w:webHidden/>
              </w:rPr>
              <w:fldChar w:fldCharType="end"/>
            </w:r>
          </w:hyperlink>
        </w:p>
        <w:p w14:paraId="1F821341" w14:textId="6376AC98" w:rsidR="001D7580" w:rsidRDefault="00000000">
          <w:pPr>
            <w:pStyle w:val="Obsah1"/>
            <w:rPr>
              <w:noProof/>
              <w:kern w:val="2"/>
              <w:sz w:val="24"/>
              <w:szCs w:val="24"/>
              <w:lang w:eastAsia="cs-CZ"/>
              <w14:ligatures w14:val="standardContextual"/>
            </w:rPr>
          </w:pPr>
          <w:hyperlink w:anchor="_Toc175669075" w:history="1">
            <w:r w:rsidR="001D7580" w:rsidRPr="00BB29DC">
              <w:rPr>
                <w:rStyle w:val="Hypertextovodkaz"/>
                <w:noProof/>
              </w:rPr>
              <w:t>3</w:t>
            </w:r>
            <w:r w:rsidR="001D7580">
              <w:rPr>
                <w:noProof/>
                <w:kern w:val="2"/>
                <w:sz w:val="24"/>
                <w:szCs w:val="24"/>
                <w:lang w:eastAsia="cs-CZ"/>
                <w14:ligatures w14:val="standardContextual"/>
              </w:rPr>
              <w:tab/>
            </w:r>
            <w:r w:rsidR="001D7580" w:rsidRPr="00BB29DC">
              <w:rPr>
                <w:rStyle w:val="Hypertextovodkaz"/>
                <w:noProof/>
              </w:rPr>
              <w:t>Údaje o zpracovatelích projektové dokumentace</w:t>
            </w:r>
            <w:r w:rsidR="001D7580">
              <w:rPr>
                <w:noProof/>
                <w:webHidden/>
              </w:rPr>
              <w:tab/>
            </w:r>
            <w:r w:rsidR="001D7580">
              <w:rPr>
                <w:noProof/>
                <w:webHidden/>
              </w:rPr>
              <w:fldChar w:fldCharType="begin"/>
            </w:r>
            <w:r w:rsidR="001D7580">
              <w:rPr>
                <w:noProof/>
                <w:webHidden/>
              </w:rPr>
              <w:instrText xml:space="preserve"> PAGEREF _Toc175669075 \h </w:instrText>
            </w:r>
            <w:r w:rsidR="001D7580">
              <w:rPr>
                <w:noProof/>
                <w:webHidden/>
              </w:rPr>
            </w:r>
            <w:r w:rsidR="001D7580">
              <w:rPr>
                <w:noProof/>
                <w:webHidden/>
              </w:rPr>
              <w:fldChar w:fldCharType="separate"/>
            </w:r>
            <w:r w:rsidR="001D7580">
              <w:rPr>
                <w:noProof/>
                <w:webHidden/>
              </w:rPr>
              <w:t>1</w:t>
            </w:r>
            <w:r w:rsidR="001D7580">
              <w:rPr>
                <w:noProof/>
                <w:webHidden/>
              </w:rPr>
              <w:fldChar w:fldCharType="end"/>
            </w:r>
          </w:hyperlink>
        </w:p>
        <w:p w14:paraId="5C2971DD" w14:textId="6738EAD3" w:rsidR="001D7580" w:rsidRDefault="00000000">
          <w:pPr>
            <w:pStyle w:val="Obsah1"/>
            <w:rPr>
              <w:noProof/>
              <w:kern w:val="2"/>
              <w:sz w:val="24"/>
              <w:szCs w:val="24"/>
              <w:lang w:eastAsia="cs-CZ"/>
              <w14:ligatures w14:val="standardContextual"/>
            </w:rPr>
          </w:pPr>
          <w:hyperlink w:anchor="_Toc175669076" w:history="1">
            <w:r w:rsidR="001D7580" w:rsidRPr="00BB29DC">
              <w:rPr>
                <w:rStyle w:val="Hypertextovodkaz"/>
                <w:noProof/>
              </w:rPr>
              <w:t>4</w:t>
            </w:r>
            <w:r w:rsidR="001D7580">
              <w:rPr>
                <w:noProof/>
                <w:kern w:val="2"/>
                <w:sz w:val="24"/>
                <w:szCs w:val="24"/>
                <w:lang w:eastAsia="cs-CZ"/>
                <w14:ligatures w14:val="standardContextual"/>
              </w:rPr>
              <w:tab/>
            </w:r>
            <w:r w:rsidR="001D7580" w:rsidRPr="00BB29DC">
              <w:rPr>
                <w:rStyle w:val="Hypertextovodkaz"/>
                <w:noProof/>
              </w:rPr>
              <w:t>Popis budovy a využívání</w:t>
            </w:r>
            <w:r w:rsidR="001D7580">
              <w:rPr>
                <w:noProof/>
                <w:webHidden/>
              </w:rPr>
              <w:tab/>
            </w:r>
            <w:r w:rsidR="001D7580">
              <w:rPr>
                <w:noProof/>
                <w:webHidden/>
              </w:rPr>
              <w:fldChar w:fldCharType="begin"/>
            </w:r>
            <w:r w:rsidR="001D7580">
              <w:rPr>
                <w:noProof/>
                <w:webHidden/>
              </w:rPr>
              <w:instrText xml:space="preserve"> PAGEREF _Toc175669076 \h </w:instrText>
            </w:r>
            <w:r w:rsidR="001D7580">
              <w:rPr>
                <w:noProof/>
                <w:webHidden/>
              </w:rPr>
            </w:r>
            <w:r w:rsidR="001D7580">
              <w:rPr>
                <w:noProof/>
                <w:webHidden/>
              </w:rPr>
              <w:fldChar w:fldCharType="separate"/>
            </w:r>
            <w:r w:rsidR="001D7580">
              <w:rPr>
                <w:noProof/>
                <w:webHidden/>
              </w:rPr>
              <w:t>1</w:t>
            </w:r>
            <w:r w:rsidR="001D7580">
              <w:rPr>
                <w:noProof/>
                <w:webHidden/>
              </w:rPr>
              <w:fldChar w:fldCharType="end"/>
            </w:r>
          </w:hyperlink>
        </w:p>
        <w:p w14:paraId="3D020F8A" w14:textId="5323059E" w:rsidR="001D7580" w:rsidRDefault="00000000">
          <w:pPr>
            <w:pStyle w:val="Obsah1"/>
            <w:rPr>
              <w:noProof/>
              <w:kern w:val="2"/>
              <w:sz w:val="24"/>
              <w:szCs w:val="24"/>
              <w:lang w:eastAsia="cs-CZ"/>
              <w14:ligatures w14:val="standardContextual"/>
            </w:rPr>
          </w:pPr>
          <w:hyperlink w:anchor="_Toc175669077" w:history="1">
            <w:r w:rsidR="001D7580" w:rsidRPr="00BB29DC">
              <w:rPr>
                <w:rStyle w:val="Hypertextovodkaz"/>
                <w:noProof/>
              </w:rPr>
              <w:t>5</w:t>
            </w:r>
            <w:r w:rsidR="001D7580">
              <w:rPr>
                <w:noProof/>
                <w:kern w:val="2"/>
                <w:sz w:val="24"/>
                <w:szCs w:val="24"/>
                <w:lang w:eastAsia="cs-CZ"/>
                <w14:ligatures w14:val="standardContextual"/>
              </w:rPr>
              <w:tab/>
            </w:r>
            <w:r w:rsidR="001D7580" w:rsidRPr="00BB29DC">
              <w:rPr>
                <w:rStyle w:val="Hypertextovodkaz"/>
                <w:noProof/>
              </w:rPr>
              <w:t>Podklady pro zpracování</w:t>
            </w:r>
            <w:r w:rsidR="001D7580">
              <w:rPr>
                <w:noProof/>
                <w:webHidden/>
              </w:rPr>
              <w:tab/>
            </w:r>
            <w:r w:rsidR="001D7580">
              <w:rPr>
                <w:noProof/>
                <w:webHidden/>
              </w:rPr>
              <w:fldChar w:fldCharType="begin"/>
            </w:r>
            <w:r w:rsidR="001D7580">
              <w:rPr>
                <w:noProof/>
                <w:webHidden/>
              </w:rPr>
              <w:instrText xml:space="preserve"> PAGEREF _Toc175669077 \h </w:instrText>
            </w:r>
            <w:r w:rsidR="001D7580">
              <w:rPr>
                <w:noProof/>
                <w:webHidden/>
              </w:rPr>
            </w:r>
            <w:r w:rsidR="001D7580">
              <w:rPr>
                <w:noProof/>
                <w:webHidden/>
              </w:rPr>
              <w:fldChar w:fldCharType="separate"/>
            </w:r>
            <w:r w:rsidR="001D7580">
              <w:rPr>
                <w:noProof/>
                <w:webHidden/>
              </w:rPr>
              <w:t>1</w:t>
            </w:r>
            <w:r w:rsidR="001D7580">
              <w:rPr>
                <w:noProof/>
                <w:webHidden/>
              </w:rPr>
              <w:fldChar w:fldCharType="end"/>
            </w:r>
          </w:hyperlink>
        </w:p>
        <w:p w14:paraId="131AFC53" w14:textId="1E541DC9" w:rsidR="001D7580" w:rsidRDefault="00000000">
          <w:pPr>
            <w:pStyle w:val="Obsah1"/>
            <w:rPr>
              <w:noProof/>
              <w:kern w:val="2"/>
              <w:sz w:val="24"/>
              <w:szCs w:val="24"/>
              <w:lang w:eastAsia="cs-CZ"/>
              <w14:ligatures w14:val="standardContextual"/>
            </w:rPr>
          </w:pPr>
          <w:hyperlink w:anchor="_Toc175669078" w:history="1">
            <w:r w:rsidR="001D7580" w:rsidRPr="00BB29DC">
              <w:rPr>
                <w:rStyle w:val="Hypertextovodkaz"/>
                <w:noProof/>
              </w:rPr>
              <w:t>6</w:t>
            </w:r>
            <w:r w:rsidR="001D7580">
              <w:rPr>
                <w:noProof/>
                <w:kern w:val="2"/>
                <w:sz w:val="24"/>
                <w:szCs w:val="24"/>
                <w:lang w:eastAsia="cs-CZ"/>
                <w14:ligatures w14:val="standardContextual"/>
              </w:rPr>
              <w:tab/>
            </w:r>
            <w:r w:rsidR="001D7580" w:rsidRPr="00BB29DC">
              <w:rPr>
                <w:rStyle w:val="Hypertextovodkaz"/>
                <w:noProof/>
              </w:rPr>
              <w:t>Klimatické podmínky místa stavby a podmínky výpočtu</w:t>
            </w:r>
            <w:r w:rsidR="001D7580">
              <w:rPr>
                <w:noProof/>
                <w:webHidden/>
              </w:rPr>
              <w:tab/>
            </w:r>
            <w:r w:rsidR="001D7580">
              <w:rPr>
                <w:noProof/>
                <w:webHidden/>
              </w:rPr>
              <w:fldChar w:fldCharType="begin"/>
            </w:r>
            <w:r w:rsidR="001D7580">
              <w:rPr>
                <w:noProof/>
                <w:webHidden/>
              </w:rPr>
              <w:instrText xml:space="preserve"> PAGEREF _Toc175669078 \h </w:instrText>
            </w:r>
            <w:r w:rsidR="001D7580">
              <w:rPr>
                <w:noProof/>
                <w:webHidden/>
              </w:rPr>
            </w:r>
            <w:r w:rsidR="001D7580">
              <w:rPr>
                <w:noProof/>
                <w:webHidden/>
              </w:rPr>
              <w:fldChar w:fldCharType="separate"/>
            </w:r>
            <w:r w:rsidR="001D7580">
              <w:rPr>
                <w:noProof/>
                <w:webHidden/>
              </w:rPr>
              <w:t>2</w:t>
            </w:r>
            <w:r w:rsidR="001D7580">
              <w:rPr>
                <w:noProof/>
                <w:webHidden/>
              </w:rPr>
              <w:fldChar w:fldCharType="end"/>
            </w:r>
          </w:hyperlink>
        </w:p>
        <w:p w14:paraId="0D4EB1CE" w14:textId="3F8C5AE5" w:rsidR="001D7580" w:rsidRDefault="00000000">
          <w:pPr>
            <w:pStyle w:val="Obsah1"/>
            <w:rPr>
              <w:noProof/>
              <w:kern w:val="2"/>
              <w:sz w:val="24"/>
              <w:szCs w:val="24"/>
              <w:lang w:eastAsia="cs-CZ"/>
              <w14:ligatures w14:val="standardContextual"/>
            </w:rPr>
          </w:pPr>
          <w:hyperlink w:anchor="_Toc175669079" w:history="1">
            <w:r w:rsidR="001D7580" w:rsidRPr="00BB29DC">
              <w:rPr>
                <w:rStyle w:val="Hypertextovodkaz"/>
                <w:noProof/>
              </w:rPr>
              <w:t>7</w:t>
            </w:r>
            <w:r w:rsidR="001D7580">
              <w:rPr>
                <w:noProof/>
                <w:kern w:val="2"/>
                <w:sz w:val="24"/>
                <w:szCs w:val="24"/>
                <w:lang w:eastAsia="cs-CZ"/>
                <w14:ligatures w14:val="standardContextual"/>
              </w:rPr>
              <w:tab/>
            </w:r>
            <w:r w:rsidR="001D7580" w:rsidRPr="00BB29DC">
              <w:rPr>
                <w:rStyle w:val="Hypertextovodkaz"/>
                <w:noProof/>
              </w:rPr>
              <w:t>Potřeba tepla pro vytápění a TV</w:t>
            </w:r>
            <w:r w:rsidR="001D7580">
              <w:rPr>
                <w:noProof/>
                <w:webHidden/>
              </w:rPr>
              <w:tab/>
            </w:r>
            <w:r w:rsidR="001D7580">
              <w:rPr>
                <w:noProof/>
                <w:webHidden/>
              </w:rPr>
              <w:fldChar w:fldCharType="begin"/>
            </w:r>
            <w:r w:rsidR="001D7580">
              <w:rPr>
                <w:noProof/>
                <w:webHidden/>
              </w:rPr>
              <w:instrText xml:space="preserve"> PAGEREF _Toc175669079 \h </w:instrText>
            </w:r>
            <w:r w:rsidR="001D7580">
              <w:rPr>
                <w:noProof/>
                <w:webHidden/>
              </w:rPr>
            </w:r>
            <w:r w:rsidR="001D7580">
              <w:rPr>
                <w:noProof/>
                <w:webHidden/>
              </w:rPr>
              <w:fldChar w:fldCharType="separate"/>
            </w:r>
            <w:r w:rsidR="001D7580">
              <w:rPr>
                <w:noProof/>
                <w:webHidden/>
              </w:rPr>
              <w:t>2</w:t>
            </w:r>
            <w:r w:rsidR="001D7580">
              <w:rPr>
                <w:noProof/>
                <w:webHidden/>
              </w:rPr>
              <w:fldChar w:fldCharType="end"/>
            </w:r>
          </w:hyperlink>
        </w:p>
        <w:p w14:paraId="1F07E169" w14:textId="1C8E5898" w:rsidR="001D7580" w:rsidRDefault="00000000">
          <w:pPr>
            <w:pStyle w:val="Obsah1"/>
            <w:rPr>
              <w:noProof/>
              <w:kern w:val="2"/>
              <w:sz w:val="24"/>
              <w:szCs w:val="24"/>
              <w:lang w:eastAsia="cs-CZ"/>
              <w14:ligatures w14:val="standardContextual"/>
            </w:rPr>
          </w:pPr>
          <w:hyperlink w:anchor="_Toc175669080" w:history="1">
            <w:r w:rsidR="001D7580" w:rsidRPr="00BB29DC">
              <w:rPr>
                <w:rStyle w:val="Hypertextovodkaz"/>
                <w:noProof/>
              </w:rPr>
              <w:t>8</w:t>
            </w:r>
            <w:r w:rsidR="001D7580">
              <w:rPr>
                <w:noProof/>
                <w:kern w:val="2"/>
                <w:sz w:val="24"/>
                <w:szCs w:val="24"/>
                <w:lang w:eastAsia="cs-CZ"/>
                <w14:ligatures w14:val="standardContextual"/>
              </w:rPr>
              <w:tab/>
            </w:r>
            <w:r w:rsidR="001D7580" w:rsidRPr="00BB29DC">
              <w:rPr>
                <w:rStyle w:val="Hypertextovodkaz"/>
                <w:noProof/>
              </w:rPr>
              <w:t>Popis koncepce, provozu a regulace</w:t>
            </w:r>
            <w:r w:rsidR="001D7580">
              <w:rPr>
                <w:noProof/>
                <w:webHidden/>
              </w:rPr>
              <w:tab/>
            </w:r>
            <w:r w:rsidR="001D7580">
              <w:rPr>
                <w:noProof/>
                <w:webHidden/>
              </w:rPr>
              <w:fldChar w:fldCharType="begin"/>
            </w:r>
            <w:r w:rsidR="001D7580">
              <w:rPr>
                <w:noProof/>
                <w:webHidden/>
              </w:rPr>
              <w:instrText xml:space="preserve"> PAGEREF _Toc175669080 \h </w:instrText>
            </w:r>
            <w:r w:rsidR="001D7580">
              <w:rPr>
                <w:noProof/>
                <w:webHidden/>
              </w:rPr>
            </w:r>
            <w:r w:rsidR="001D7580">
              <w:rPr>
                <w:noProof/>
                <w:webHidden/>
              </w:rPr>
              <w:fldChar w:fldCharType="separate"/>
            </w:r>
            <w:r w:rsidR="001D7580">
              <w:rPr>
                <w:noProof/>
                <w:webHidden/>
              </w:rPr>
              <w:t>2</w:t>
            </w:r>
            <w:r w:rsidR="001D7580">
              <w:rPr>
                <w:noProof/>
                <w:webHidden/>
              </w:rPr>
              <w:fldChar w:fldCharType="end"/>
            </w:r>
          </w:hyperlink>
        </w:p>
        <w:p w14:paraId="0C5F4E1E" w14:textId="514C69C9" w:rsidR="001D7580" w:rsidRDefault="00000000">
          <w:pPr>
            <w:pStyle w:val="Obsah2"/>
            <w:rPr>
              <w:noProof/>
              <w:kern w:val="2"/>
              <w:sz w:val="24"/>
              <w:szCs w:val="24"/>
              <w:lang w:eastAsia="cs-CZ"/>
              <w14:ligatures w14:val="standardContextual"/>
            </w:rPr>
          </w:pPr>
          <w:hyperlink w:anchor="_Toc175669081" w:history="1">
            <w:r w:rsidR="001D7580" w:rsidRPr="00BB29DC">
              <w:rPr>
                <w:rStyle w:val="Hypertextovodkaz"/>
                <w:noProof/>
              </w:rPr>
              <w:t>Primární zdroj tepla</w:t>
            </w:r>
            <w:r w:rsidR="001D7580">
              <w:rPr>
                <w:noProof/>
                <w:webHidden/>
              </w:rPr>
              <w:tab/>
            </w:r>
            <w:r w:rsidR="001D7580">
              <w:rPr>
                <w:noProof/>
                <w:webHidden/>
              </w:rPr>
              <w:fldChar w:fldCharType="begin"/>
            </w:r>
            <w:r w:rsidR="001D7580">
              <w:rPr>
                <w:noProof/>
                <w:webHidden/>
              </w:rPr>
              <w:instrText xml:space="preserve"> PAGEREF _Toc175669081 \h </w:instrText>
            </w:r>
            <w:r w:rsidR="001D7580">
              <w:rPr>
                <w:noProof/>
                <w:webHidden/>
              </w:rPr>
            </w:r>
            <w:r w:rsidR="001D7580">
              <w:rPr>
                <w:noProof/>
                <w:webHidden/>
              </w:rPr>
              <w:fldChar w:fldCharType="separate"/>
            </w:r>
            <w:r w:rsidR="001D7580">
              <w:rPr>
                <w:noProof/>
                <w:webHidden/>
              </w:rPr>
              <w:t>3</w:t>
            </w:r>
            <w:r w:rsidR="001D7580">
              <w:rPr>
                <w:noProof/>
                <w:webHidden/>
              </w:rPr>
              <w:fldChar w:fldCharType="end"/>
            </w:r>
          </w:hyperlink>
        </w:p>
        <w:p w14:paraId="3F4487A0" w14:textId="1A4FEF44" w:rsidR="001D7580" w:rsidRDefault="00000000">
          <w:pPr>
            <w:pStyle w:val="Obsah2"/>
            <w:rPr>
              <w:noProof/>
              <w:kern w:val="2"/>
              <w:sz w:val="24"/>
              <w:szCs w:val="24"/>
              <w:lang w:eastAsia="cs-CZ"/>
              <w14:ligatures w14:val="standardContextual"/>
            </w:rPr>
          </w:pPr>
          <w:hyperlink w:anchor="_Toc175669082" w:history="1">
            <w:r w:rsidR="001D7580" w:rsidRPr="00BB29DC">
              <w:rPr>
                <w:rStyle w:val="Hypertextovodkaz"/>
                <w:noProof/>
              </w:rPr>
              <w:t>Hlukové parametry</w:t>
            </w:r>
            <w:r w:rsidR="001D7580">
              <w:rPr>
                <w:noProof/>
                <w:webHidden/>
              </w:rPr>
              <w:tab/>
            </w:r>
            <w:r w:rsidR="001D7580">
              <w:rPr>
                <w:noProof/>
                <w:webHidden/>
              </w:rPr>
              <w:fldChar w:fldCharType="begin"/>
            </w:r>
            <w:r w:rsidR="001D7580">
              <w:rPr>
                <w:noProof/>
                <w:webHidden/>
              </w:rPr>
              <w:instrText xml:space="preserve"> PAGEREF _Toc175669082 \h </w:instrText>
            </w:r>
            <w:r w:rsidR="001D7580">
              <w:rPr>
                <w:noProof/>
                <w:webHidden/>
              </w:rPr>
            </w:r>
            <w:r w:rsidR="001D7580">
              <w:rPr>
                <w:noProof/>
                <w:webHidden/>
              </w:rPr>
              <w:fldChar w:fldCharType="separate"/>
            </w:r>
            <w:r w:rsidR="001D7580">
              <w:rPr>
                <w:noProof/>
                <w:webHidden/>
              </w:rPr>
              <w:t>4</w:t>
            </w:r>
            <w:r w:rsidR="001D7580">
              <w:rPr>
                <w:noProof/>
                <w:webHidden/>
              </w:rPr>
              <w:fldChar w:fldCharType="end"/>
            </w:r>
          </w:hyperlink>
        </w:p>
        <w:p w14:paraId="4313DDD7" w14:textId="63150220" w:rsidR="001D7580" w:rsidRDefault="00000000">
          <w:pPr>
            <w:pStyle w:val="Obsah2"/>
            <w:rPr>
              <w:noProof/>
              <w:kern w:val="2"/>
              <w:sz w:val="24"/>
              <w:szCs w:val="24"/>
              <w:lang w:eastAsia="cs-CZ"/>
              <w14:ligatures w14:val="standardContextual"/>
            </w:rPr>
          </w:pPr>
          <w:hyperlink w:anchor="_Toc175669083" w:history="1">
            <w:r w:rsidR="001D7580" w:rsidRPr="00BB29DC">
              <w:rPr>
                <w:rStyle w:val="Hypertextovodkaz"/>
                <w:noProof/>
              </w:rPr>
              <w:t>Otopná soustava</w:t>
            </w:r>
            <w:r w:rsidR="001D7580">
              <w:rPr>
                <w:noProof/>
                <w:webHidden/>
              </w:rPr>
              <w:tab/>
            </w:r>
            <w:r w:rsidR="001D7580">
              <w:rPr>
                <w:noProof/>
                <w:webHidden/>
              </w:rPr>
              <w:fldChar w:fldCharType="begin"/>
            </w:r>
            <w:r w:rsidR="001D7580">
              <w:rPr>
                <w:noProof/>
                <w:webHidden/>
              </w:rPr>
              <w:instrText xml:space="preserve"> PAGEREF _Toc175669083 \h </w:instrText>
            </w:r>
            <w:r w:rsidR="001D7580">
              <w:rPr>
                <w:noProof/>
                <w:webHidden/>
              </w:rPr>
            </w:r>
            <w:r w:rsidR="001D7580">
              <w:rPr>
                <w:noProof/>
                <w:webHidden/>
              </w:rPr>
              <w:fldChar w:fldCharType="separate"/>
            </w:r>
            <w:r w:rsidR="001D7580">
              <w:rPr>
                <w:noProof/>
                <w:webHidden/>
              </w:rPr>
              <w:t>5</w:t>
            </w:r>
            <w:r w:rsidR="001D7580">
              <w:rPr>
                <w:noProof/>
                <w:webHidden/>
              </w:rPr>
              <w:fldChar w:fldCharType="end"/>
            </w:r>
          </w:hyperlink>
        </w:p>
        <w:p w14:paraId="6C325D57" w14:textId="78670BE6" w:rsidR="001D7580" w:rsidRDefault="00000000">
          <w:pPr>
            <w:pStyle w:val="Obsah2"/>
            <w:rPr>
              <w:noProof/>
              <w:kern w:val="2"/>
              <w:sz w:val="24"/>
              <w:szCs w:val="24"/>
              <w:lang w:eastAsia="cs-CZ"/>
              <w14:ligatures w14:val="standardContextual"/>
            </w:rPr>
          </w:pPr>
          <w:hyperlink w:anchor="_Toc175669084" w:history="1">
            <w:r w:rsidR="001D7580" w:rsidRPr="00BB29DC">
              <w:rPr>
                <w:rStyle w:val="Hypertextovodkaz"/>
                <w:noProof/>
              </w:rPr>
              <w:t>Podlahové otopné plochy</w:t>
            </w:r>
            <w:r w:rsidR="001D7580">
              <w:rPr>
                <w:noProof/>
                <w:webHidden/>
              </w:rPr>
              <w:tab/>
            </w:r>
            <w:r w:rsidR="001D7580">
              <w:rPr>
                <w:noProof/>
                <w:webHidden/>
              </w:rPr>
              <w:fldChar w:fldCharType="begin"/>
            </w:r>
            <w:r w:rsidR="001D7580">
              <w:rPr>
                <w:noProof/>
                <w:webHidden/>
              </w:rPr>
              <w:instrText xml:space="preserve"> PAGEREF _Toc175669084 \h </w:instrText>
            </w:r>
            <w:r w:rsidR="001D7580">
              <w:rPr>
                <w:noProof/>
                <w:webHidden/>
              </w:rPr>
            </w:r>
            <w:r w:rsidR="001D7580">
              <w:rPr>
                <w:noProof/>
                <w:webHidden/>
              </w:rPr>
              <w:fldChar w:fldCharType="separate"/>
            </w:r>
            <w:r w:rsidR="001D7580">
              <w:rPr>
                <w:noProof/>
                <w:webHidden/>
              </w:rPr>
              <w:t>5</w:t>
            </w:r>
            <w:r w:rsidR="001D7580">
              <w:rPr>
                <w:noProof/>
                <w:webHidden/>
              </w:rPr>
              <w:fldChar w:fldCharType="end"/>
            </w:r>
          </w:hyperlink>
        </w:p>
        <w:p w14:paraId="6333C372" w14:textId="38EE15EA" w:rsidR="001D7580" w:rsidRDefault="00000000">
          <w:pPr>
            <w:pStyle w:val="Obsah2"/>
            <w:rPr>
              <w:noProof/>
              <w:kern w:val="2"/>
              <w:sz w:val="24"/>
              <w:szCs w:val="24"/>
              <w:lang w:eastAsia="cs-CZ"/>
              <w14:ligatures w14:val="standardContextual"/>
            </w:rPr>
          </w:pPr>
          <w:hyperlink w:anchor="_Toc175669085" w:history="1">
            <w:r w:rsidR="001D7580" w:rsidRPr="00BB29DC">
              <w:rPr>
                <w:rStyle w:val="Hypertextovodkaz"/>
                <w:noProof/>
              </w:rPr>
              <w:t>Ohřev teplé vody</w:t>
            </w:r>
            <w:r w:rsidR="001D7580">
              <w:rPr>
                <w:noProof/>
                <w:webHidden/>
              </w:rPr>
              <w:tab/>
            </w:r>
            <w:r w:rsidR="001D7580">
              <w:rPr>
                <w:noProof/>
                <w:webHidden/>
              </w:rPr>
              <w:fldChar w:fldCharType="begin"/>
            </w:r>
            <w:r w:rsidR="001D7580">
              <w:rPr>
                <w:noProof/>
                <w:webHidden/>
              </w:rPr>
              <w:instrText xml:space="preserve"> PAGEREF _Toc175669085 \h </w:instrText>
            </w:r>
            <w:r w:rsidR="001D7580">
              <w:rPr>
                <w:noProof/>
                <w:webHidden/>
              </w:rPr>
            </w:r>
            <w:r w:rsidR="001D7580">
              <w:rPr>
                <w:noProof/>
                <w:webHidden/>
              </w:rPr>
              <w:fldChar w:fldCharType="separate"/>
            </w:r>
            <w:r w:rsidR="001D7580">
              <w:rPr>
                <w:noProof/>
                <w:webHidden/>
              </w:rPr>
              <w:t>6</w:t>
            </w:r>
            <w:r w:rsidR="001D7580">
              <w:rPr>
                <w:noProof/>
                <w:webHidden/>
              </w:rPr>
              <w:fldChar w:fldCharType="end"/>
            </w:r>
          </w:hyperlink>
        </w:p>
        <w:p w14:paraId="53DDDB88" w14:textId="1D7BDE6F" w:rsidR="001D7580" w:rsidRDefault="00000000">
          <w:pPr>
            <w:pStyle w:val="Obsah2"/>
            <w:rPr>
              <w:noProof/>
              <w:kern w:val="2"/>
              <w:sz w:val="24"/>
              <w:szCs w:val="24"/>
              <w:lang w:eastAsia="cs-CZ"/>
              <w14:ligatures w14:val="standardContextual"/>
            </w:rPr>
          </w:pPr>
          <w:hyperlink w:anchor="_Toc175669086" w:history="1">
            <w:r w:rsidR="001D7580" w:rsidRPr="00BB29DC">
              <w:rPr>
                <w:rStyle w:val="Hypertextovodkaz"/>
                <w:noProof/>
              </w:rPr>
              <w:t>Regulace systému</w:t>
            </w:r>
            <w:r w:rsidR="001D7580">
              <w:rPr>
                <w:noProof/>
                <w:webHidden/>
              </w:rPr>
              <w:tab/>
            </w:r>
            <w:r w:rsidR="001D7580">
              <w:rPr>
                <w:noProof/>
                <w:webHidden/>
              </w:rPr>
              <w:fldChar w:fldCharType="begin"/>
            </w:r>
            <w:r w:rsidR="001D7580">
              <w:rPr>
                <w:noProof/>
                <w:webHidden/>
              </w:rPr>
              <w:instrText xml:space="preserve"> PAGEREF _Toc175669086 \h </w:instrText>
            </w:r>
            <w:r w:rsidR="001D7580">
              <w:rPr>
                <w:noProof/>
                <w:webHidden/>
              </w:rPr>
            </w:r>
            <w:r w:rsidR="001D7580">
              <w:rPr>
                <w:noProof/>
                <w:webHidden/>
              </w:rPr>
              <w:fldChar w:fldCharType="separate"/>
            </w:r>
            <w:r w:rsidR="001D7580">
              <w:rPr>
                <w:noProof/>
                <w:webHidden/>
              </w:rPr>
              <w:t>6</w:t>
            </w:r>
            <w:r w:rsidR="001D7580">
              <w:rPr>
                <w:noProof/>
                <w:webHidden/>
              </w:rPr>
              <w:fldChar w:fldCharType="end"/>
            </w:r>
          </w:hyperlink>
        </w:p>
        <w:p w14:paraId="013BD890" w14:textId="664E60BB" w:rsidR="001D7580" w:rsidRDefault="00000000">
          <w:pPr>
            <w:pStyle w:val="Obsah1"/>
            <w:rPr>
              <w:noProof/>
              <w:kern w:val="2"/>
              <w:sz w:val="24"/>
              <w:szCs w:val="24"/>
              <w:lang w:eastAsia="cs-CZ"/>
              <w14:ligatures w14:val="standardContextual"/>
            </w:rPr>
          </w:pPr>
          <w:hyperlink w:anchor="_Toc175669087" w:history="1">
            <w:r w:rsidR="001D7580" w:rsidRPr="00BB29DC">
              <w:rPr>
                <w:rStyle w:val="Hypertextovodkaz"/>
                <w:noProof/>
              </w:rPr>
              <w:t>9</w:t>
            </w:r>
            <w:r w:rsidR="001D7580">
              <w:rPr>
                <w:noProof/>
                <w:kern w:val="2"/>
                <w:sz w:val="24"/>
                <w:szCs w:val="24"/>
                <w:lang w:eastAsia="cs-CZ"/>
                <w14:ligatures w14:val="standardContextual"/>
              </w:rPr>
              <w:tab/>
            </w:r>
            <w:r w:rsidR="001D7580" w:rsidRPr="00BB29DC">
              <w:rPr>
                <w:rStyle w:val="Hypertextovodkaz"/>
                <w:noProof/>
              </w:rPr>
              <w:t>Bilance plošného vytápění</w:t>
            </w:r>
            <w:r w:rsidR="001D7580">
              <w:rPr>
                <w:noProof/>
                <w:webHidden/>
              </w:rPr>
              <w:tab/>
            </w:r>
            <w:r w:rsidR="001D7580">
              <w:rPr>
                <w:noProof/>
                <w:webHidden/>
              </w:rPr>
              <w:fldChar w:fldCharType="begin"/>
            </w:r>
            <w:r w:rsidR="001D7580">
              <w:rPr>
                <w:noProof/>
                <w:webHidden/>
              </w:rPr>
              <w:instrText xml:space="preserve"> PAGEREF _Toc175669087 \h </w:instrText>
            </w:r>
            <w:r w:rsidR="001D7580">
              <w:rPr>
                <w:noProof/>
                <w:webHidden/>
              </w:rPr>
            </w:r>
            <w:r w:rsidR="001D7580">
              <w:rPr>
                <w:noProof/>
                <w:webHidden/>
              </w:rPr>
              <w:fldChar w:fldCharType="separate"/>
            </w:r>
            <w:r w:rsidR="001D7580">
              <w:rPr>
                <w:noProof/>
                <w:webHidden/>
              </w:rPr>
              <w:t>6</w:t>
            </w:r>
            <w:r w:rsidR="001D7580">
              <w:rPr>
                <w:noProof/>
                <w:webHidden/>
              </w:rPr>
              <w:fldChar w:fldCharType="end"/>
            </w:r>
          </w:hyperlink>
        </w:p>
        <w:p w14:paraId="6FEFABDB" w14:textId="048F82C3" w:rsidR="001D7580" w:rsidRDefault="00000000">
          <w:pPr>
            <w:pStyle w:val="Obsah2"/>
            <w:rPr>
              <w:noProof/>
              <w:kern w:val="2"/>
              <w:sz w:val="24"/>
              <w:szCs w:val="24"/>
              <w:lang w:eastAsia="cs-CZ"/>
              <w14:ligatures w14:val="standardContextual"/>
            </w:rPr>
          </w:pPr>
          <w:hyperlink w:anchor="_Toc175669088" w:history="1">
            <w:r w:rsidR="001D7580" w:rsidRPr="00BB29DC">
              <w:rPr>
                <w:rStyle w:val="Hypertextovodkaz"/>
                <w:noProof/>
              </w:rPr>
              <w:t>RZ 1 – nerezový rozdělovač s aut. regulátory průtoků – 15 okruhů</w:t>
            </w:r>
            <w:r w:rsidR="001D7580">
              <w:rPr>
                <w:noProof/>
                <w:webHidden/>
              </w:rPr>
              <w:tab/>
            </w:r>
            <w:r w:rsidR="001D7580">
              <w:rPr>
                <w:noProof/>
                <w:webHidden/>
              </w:rPr>
              <w:fldChar w:fldCharType="begin"/>
            </w:r>
            <w:r w:rsidR="001D7580">
              <w:rPr>
                <w:noProof/>
                <w:webHidden/>
              </w:rPr>
              <w:instrText xml:space="preserve"> PAGEREF _Toc175669088 \h </w:instrText>
            </w:r>
            <w:r w:rsidR="001D7580">
              <w:rPr>
                <w:noProof/>
                <w:webHidden/>
              </w:rPr>
            </w:r>
            <w:r w:rsidR="001D7580">
              <w:rPr>
                <w:noProof/>
                <w:webHidden/>
              </w:rPr>
              <w:fldChar w:fldCharType="separate"/>
            </w:r>
            <w:r w:rsidR="001D7580">
              <w:rPr>
                <w:noProof/>
                <w:webHidden/>
              </w:rPr>
              <w:t>6</w:t>
            </w:r>
            <w:r w:rsidR="001D7580">
              <w:rPr>
                <w:noProof/>
                <w:webHidden/>
              </w:rPr>
              <w:fldChar w:fldCharType="end"/>
            </w:r>
          </w:hyperlink>
        </w:p>
        <w:p w14:paraId="58A0DC75" w14:textId="6AEF3D73" w:rsidR="001D7580" w:rsidRDefault="00000000">
          <w:pPr>
            <w:pStyle w:val="Obsah2"/>
            <w:rPr>
              <w:noProof/>
              <w:kern w:val="2"/>
              <w:sz w:val="24"/>
              <w:szCs w:val="24"/>
              <w:lang w:eastAsia="cs-CZ"/>
              <w14:ligatures w14:val="standardContextual"/>
            </w:rPr>
          </w:pPr>
          <w:hyperlink w:anchor="_Toc175669089" w:history="1">
            <w:r w:rsidR="001D7580" w:rsidRPr="00BB29DC">
              <w:rPr>
                <w:rStyle w:val="Hypertextovodkaz"/>
                <w:noProof/>
              </w:rPr>
              <w:t>Systém celkem</w:t>
            </w:r>
            <w:r w:rsidR="001D7580">
              <w:rPr>
                <w:noProof/>
                <w:webHidden/>
              </w:rPr>
              <w:tab/>
            </w:r>
            <w:r w:rsidR="001D7580">
              <w:rPr>
                <w:noProof/>
                <w:webHidden/>
              </w:rPr>
              <w:fldChar w:fldCharType="begin"/>
            </w:r>
            <w:r w:rsidR="001D7580">
              <w:rPr>
                <w:noProof/>
                <w:webHidden/>
              </w:rPr>
              <w:instrText xml:space="preserve"> PAGEREF _Toc175669089 \h </w:instrText>
            </w:r>
            <w:r w:rsidR="001D7580">
              <w:rPr>
                <w:noProof/>
                <w:webHidden/>
              </w:rPr>
            </w:r>
            <w:r w:rsidR="001D7580">
              <w:rPr>
                <w:noProof/>
                <w:webHidden/>
              </w:rPr>
              <w:fldChar w:fldCharType="separate"/>
            </w:r>
            <w:r w:rsidR="001D7580">
              <w:rPr>
                <w:noProof/>
                <w:webHidden/>
              </w:rPr>
              <w:t>6</w:t>
            </w:r>
            <w:r w:rsidR="001D7580">
              <w:rPr>
                <w:noProof/>
                <w:webHidden/>
              </w:rPr>
              <w:fldChar w:fldCharType="end"/>
            </w:r>
          </w:hyperlink>
        </w:p>
        <w:p w14:paraId="2E364919" w14:textId="6D42B5C4" w:rsidR="001D7580" w:rsidRDefault="00000000">
          <w:pPr>
            <w:pStyle w:val="Obsah1"/>
            <w:rPr>
              <w:noProof/>
              <w:kern w:val="2"/>
              <w:sz w:val="24"/>
              <w:szCs w:val="24"/>
              <w:lang w:eastAsia="cs-CZ"/>
              <w14:ligatures w14:val="standardContextual"/>
            </w:rPr>
          </w:pPr>
          <w:hyperlink w:anchor="_Toc175669090" w:history="1">
            <w:r w:rsidR="001D7580" w:rsidRPr="00BB29DC">
              <w:rPr>
                <w:rStyle w:val="Hypertextovodkaz"/>
                <w:noProof/>
              </w:rPr>
              <w:t>10</w:t>
            </w:r>
            <w:r w:rsidR="001D7580">
              <w:rPr>
                <w:noProof/>
                <w:kern w:val="2"/>
                <w:sz w:val="24"/>
                <w:szCs w:val="24"/>
                <w:lang w:eastAsia="cs-CZ"/>
                <w14:ligatures w14:val="standardContextual"/>
              </w:rPr>
              <w:tab/>
            </w:r>
            <w:r w:rsidR="001D7580" w:rsidRPr="00BB29DC">
              <w:rPr>
                <w:rStyle w:val="Hypertextovodkaz"/>
                <w:noProof/>
              </w:rPr>
              <w:t>Potrubní trasy a tepelné izolace</w:t>
            </w:r>
            <w:r w:rsidR="001D7580">
              <w:rPr>
                <w:noProof/>
                <w:webHidden/>
              </w:rPr>
              <w:tab/>
            </w:r>
            <w:r w:rsidR="001D7580">
              <w:rPr>
                <w:noProof/>
                <w:webHidden/>
              </w:rPr>
              <w:fldChar w:fldCharType="begin"/>
            </w:r>
            <w:r w:rsidR="001D7580">
              <w:rPr>
                <w:noProof/>
                <w:webHidden/>
              </w:rPr>
              <w:instrText xml:space="preserve"> PAGEREF _Toc175669090 \h </w:instrText>
            </w:r>
            <w:r w:rsidR="001D7580">
              <w:rPr>
                <w:noProof/>
                <w:webHidden/>
              </w:rPr>
            </w:r>
            <w:r w:rsidR="001D7580">
              <w:rPr>
                <w:noProof/>
                <w:webHidden/>
              </w:rPr>
              <w:fldChar w:fldCharType="separate"/>
            </w:r>
            <w:r w:rsidR="001D7580">
              <w:rPr>
                <w:noProof/>
                <w:webHidden/>
              </w:rPr>
              <w:t>8</w:t>
            </w:r>
            <w:r w:rsidR="001D7580">
              <w:rPr>
                <w:noProof/>
                <w:webHidden/>
              </w:rPr>
              <w:fldChar w:fldCharType="end"/>
            </w:r>
          </w:hyperlink>
        </w:p>
        <w:p w14:paraId="739F20B1" w14:textId="76AD956F" w:rsidR="001D7580" w:rsidRDefault="00000000">
          <w:pPr>
            <w:pStyle w:val="Obsah1"/>
            <w:rPr>
              <w:noProof/>
              <w:kern w:val="2"/>
              <w:sz w:val="24"/>
              <w:szCs w:val="24"/>
              <w:lang w:eastAsia="cs-CZ"/>
              <w14:ligatures w14:val="standardContextual"/>
            </w:rPr>
          </w:pPr>
          <w:hyperlink w:anchor="_Toc175669091" w:history="1">
            <w:r w:rsidR="001D7580" w:rsidRPr="00BB29DC">
              <w:rPr>
                <w:rStyle w:val="Hypertextovodkaz"/>
                <w:noProof/>
              </w:rPr>
              <w:t>11</w:t>
            </w:r>
            <w:r w:rsidR="001D7580">
              <w:rPr>
                <w:noProof/>
                <w:kern w:val="2"/>
                <w:sz w:val="24"/>
                <w:szCs w:val="24"/>
                <w:lang w:eastAsia="cs-CZ"/>
                <w14:ligatures w14:val="standardContextual"/>
              </w:rPr>
              <w:tab/>
            </w:r>
            <w:r w:rsidR="001D7580" w:rsidRPr="00BB29DC">
              <w:rPr>
                <w:rStyle w:val="Hypertextovodkaz"/>
                <w:noProof/>
              </w:rPr>
              <w:t>Dilatace</w:t>
            </w:r>
            <w:r w:rsidR="001D7580">
              <w:rPr>
                <w:noProof/>
                <w:webHidden/>
              </w:rPr>
              <w:tab/>
            </w:r>
            <w:r w:rsidR="001D7580">
              <w:rPr>
                <w:noProof/>
                <w:webHidden/>
              </w:rPr>
              <w:fldChar w:fldCharType="begin"/>
            </w:r>
            <w:r w:rsidR="001D7580">
              <w:rPr>
                <w:noProof/>
                <w:webHidden/>
              </w:rPr>
              <w:instrText xml:space="preserve"> PAGEREF _Toc175669091 \h </w:instrText>
            </w:r>
            <w:r w:rsidR="001D7580">
              <w:rPr>
                <w:noProof/>
                <w:webHidden/>
              </w:rPr>
            </w:r>
            <w:r w:rsidR="001D7580">
              <w:rPr>
                <w:noProof/>
                <w:webHidden/>
              </w:rPr>
              <w:fldChar w:fldCharType="separate"/>
            </w:r>
            <w:r w:rsidR="001D7580">
              <w:rPr>
                <w:noProof/>
                <w:webHidden/>
              </w:rPr>
              <w:t>8</w:t>
            </w:r>
            <w:r w:rsidR="001D7580">
              <w:rPr>
                <w:noProof/>
                <w:webHidden/>
              </w:rPr>
              <w:fldChar w:fldCharType="end"/>
            </w:r>
          </w:hyperlink>
        </w:p>
        <w:p w14:paraId="3AB6139F" w14:textId="7077DBA8" w:rsidR="001D7580" w:rsidRDefault="00000000">
          <w:pPr>
            <w:pStyle w:val="Obsah1"/>
            <w:rPr>
              <w:noProof/>
              <w:kern w:val="2"/>
              <w:sz w:val="24"/>
              <w:szCs w:val="24"/>
              <w:lang w:eastAsia="cs-CZ"/>
              <w14:ligatures w14:val="standardContextual"/>
            </w:rPr>
          </w:pPr>
          <w:hyperlink w:anchor="_Toc175669092" w:history="1">
            <w:r w:rsidR="001D7580" w:rsidRPr="00BB29DC">
              <w:rPr>
                <w:rStyle w:val="Hypertextovodkaz"/>
                <w:noProof/>
              </w:rPr>
              <w:t>12</w:t>
            </w:r>
            <w:r w:rsidR="001D7580">
              <w:rPr>
                <w:noProof/>
                <w:kern w:val="2"/>
                <w:sz w:val="24"/>
                <w:szCs w:val="24"/>
                <w:lang w:eastAsia="cs-CZ"/>
                <w14:ligatures w14:val="standardContextual"/>
              </w:rPr>
              <w:tab/>
            </w:r>
            <w:r w:rsidR="001D7580" w:rsidRPr="00BB29DC">
              <w:rPr>
                <w:rStyle w:val="Hypertextovodkaz"/>
                <w:noProof/>
              </w:rPr>
              <w:t>Armatury</w:t>
            </w:r>
            <w:r w:rsidR="001D7580">
              <w:rPr>
                <w:noProof/>
                <w:webHidden/>
              </w:rPr>
              <w:tab/>
            </w:r>
            <w:r w:rsidR="001D7580">
              <w:rPr>
                <w:noProof/>
                <w:webHidden/>
              </w:rPr>
              <w:fldChar w:fldCharType="begin"/>
            </w:r>
            <w:r w:rsidR="001D7580">
              <w:rPr>
                <w:noProof/>
                <w:webHidden/>
              </w:rPr>
              <w:instrText xml:space="preserve"> PAGEREF _Toc175669092 \h </w:instrText>
            </w:r>
            <w:r w:rsidR="001D7580">
              <w:rPr>
                <w:noProof/>
                <w:webHidden/>
              </w:rPr>
            </w:r>
            <w:r w:rsidR="001D7580">
              <w:rPr>
                <w:noProof/>
                <w:webHidden/>
              </w:rPr>
              <w:fldChar w:fldCharType="separate"/>
            </w:r>
            <w:r w:rsidR="001D7580">
              <w:rPr>
                <w:noProof/>
                <w:webHidden/>
              </w:rPr>
              <w:t>8</w:t>
            </w:r>
            <w:r w:rsidR="001D7580">
              <w:rPr>
                <w:noProof/>
                <w:webHidden/>
              </w:rPr>
              <w:fldChar w:fldCharType="end"/>
            </w:r>
          </w:hyperlink>
        </w:p>
        <w:p w14:paraId="761B9532" w14:textId="327678FE" w:rsidR="001D7580" w:rsidRDefault="00000000">
          <w:pPr>
            <w:pStyle w:val="Obsah1"/>
            <w:rPr>
              <w:noProof/>
              <w:kern w:val="2"/>
              <w:sz w:val="24"/>
              <w:szCs w:val="24"/>
              <w:lang w:eastAsia="cs-CZ"/>
              <w14:ligatures w14:val="standardContextual"/>
            </w:rPr>
          </w:pPr>
          <w:hyperlink w:anchor="_Toc175669093" w:history="1">
            <w:r w:rsidR="001D7580" w:rsidRPr="00BB29DC">
              <w:rPr>
                <w:rStyle w:val="Hypertextovodkaz"/>
                <w:noProof/>
              </w:rPr>
              <w:t>13</w:t>
            </w:r>
            <w:r w:rsidR="001D7580">
              <w:rPr>
                <w:noProof/>
                <w:kern w:val="2"/>
                <w:sz w:val="24"/>
                <w:szCs w:val="24"/>
                <w:lang w:eastAsia="cs-CZ"/>
                <w14:ligatures w14:val="standardContextual"/>
              </w:rPr>
              <w:tab/>
            </w:r>
            <w:r w:rsidR="001D7580" w:rsidRPr="00BB29DC">
              <w:rPr>
                <w:rStyle w:val="Hypertextovodkaz"/>
                <w:noProof/>
              </w:rPr>
              <w:t>Expanzní, pojistná a ochranná zařízení</w:t>
            </w:r>
            <w:r w:rsidR="001D7580">
              <w:rPr>
                <w:noProof/>
                <w:webHidden/>
              </w:rPr>
              <w:tab/>
            </w:r>
            <w:r w:rsidR="001D7580">
              <w:rPr>
                <w:noProof/>
                <w:webHidden/>
              </w:rPr>
              <w:fldChar w:fldCharType="begin"/>
            </w:r>
            <w:r w:rsidR="001D7580">
              <w:rPr>
                <w:noProof/>
                <w:webHidden/>
              </w:rPr>
              <w:instrText xml:space="preserve"> PAGEREF _Toc175669093 \h </w:instrText>
            </w:r>
            <w:r w:rsidR="001D7580">
              <w:rPr>
                <w:noProof/>
                <w:webHidden/>
              </w:rPr>
            </w:r>
            <w:r w:rsidR="001D7580">
              <w:rPr>
                <w:noProof/>
                <w:webHidden/>
              </w:rPr>
              <w:fldChar w:fldCharType="separate"/>
            </w:r>
            <w:r w:rsidR="001D7580">
              <w:rPr>
                <w:noProof/>
                <w:webHidden/>
              </w:rPr>
              <w:t>8</w:t>
            </w:r>
            <w:r w:rsidR="001D7580">
              <w:rPr>
                <w:noProof/>
                <w:webHidden/>
              </w:rPr>
              <w:fldChar w:fldCharType="end"/>
            </w:r>
          </w:hyperlink>
        </w:p>
        <w:p w14:paraId="1B37A896" w14:textId="4DADBAA9" w:rsidR="001D7580" w:rsidRDefault="00000000">
          <w:pPr>
            <w:pStyle w:val="Obsah3"/>
            <w:tabs>
              <w:tab w:val="right" w:leader="dot" w:pos="10194"/>
            </w:tabs>
            <w:rPr>
              <w:noProof/>
              <w:kern w:val="2"/>
              <w:sz w:val="24"/>
              <w:szCs w:val="24"/>
              <w:lang w:eastAsia="cs-CZ"/>
              <w14:ligatures w14:val="standardContextual"/>
            </w:rPr>
          </w:pPr>
          <w:hyperlink w:anchor="_Toc175669094" w:history="1">
            <w:r w:rsidR="001D7580" w:rsidRPr="00BB29DC">
              <w:rPr>
                <w:rStyle w:val="Hypertextovodkaz"/>
                <w:noProof/>
              </w:rPr>
              <w:t>Pojistný ventil</w:t>
            </w:r>
            <w:r w:rsidR="001D7580">
              <w:rPr>
                <w:noProof/>
                <w:webHidden/>
              </w:rPr>
              <w:tab/>
            </w:r>
            <w:r w:rsidR="001D7580">
              <w:rPr>
                <w:noProof/>
                <w:webHidden/>
              </w:rPr>
              <w:fldChar w:fldCharType="begin"/>
            </w:r>
            <w:r w:rsidR="001D7580">
              <w:rPr>
                <w:noProof/>
                <w:webHidden/>
              </w:rPr>
              <w:instrText xml:space="preserve"> PAGEREF _Toc175669094 \h </w:instrText>
            </w:r>
            <w:r w:rsidR="001D7580">
              <w:rPr>
                <w:noProof/>
                <w:webHidden/>
              </w:rPr>
            </w:r>
            <w:r w:rsidR="001D7580">
              <w:rPr>
                <w:noProof/>
                <w:webHidden/>
              </w:rPr>
              <w:fldChar w:fldCharType="separate"/>
            </w:r>
            <w:r w:rsidR="001D7580">
              <w:rPr>
                <w:noProof/>
                <w:webHidden/>
              </w:rPr>
              <w:t>9</w:t>
            </w:r>
            <w:r w:rsidR="001D7580">
              <w:rPr>
                <w:noProof/>
                <w:webHidden/>
              </w:rPr>
              <w:fldChar w:fldCharType="end"/>
            </w:r>
          </w:hyperlink>
        </w:p>
        <w:p w14:paraId="414B3B10" w14:textId="71000E18" w:rsidR="001D7580" w:rsidRDefault="00000000">
          <w:pPr>
            <w:pStyle w:val="Obsah3"/>
            <w:tabs>
              <w:tab w:val="right" w:leader="dot" w:pos="10194"/>
            </w:tabs>
            <w:rPr>
              <w:noProof/>
              <w:kern w:val="2"/>
              <w:sz w:val="24"/>
              <w:szCs w:val="24"/>
              <w:lang w:eastAsia="cs-CZ"/>
              <w14:ligatures w14:val="standardContextual"/>
            </w:rPr>
          </w:pPr>
          <w:hyperlink w:anchor="_Toc175669095" w:history="1">
            <w:r w:rsidR="001D7580" w:rsidRPr="00BB29DC">
              <w:rPr>
                <w:rStyle w:val="Hypertextovodkaz"/>
                <w:noProof/>
              </w:rPr>
              <w:t>Expanzní nádoba-topný systém</w:t>
            </w:r>
            <w:r w:rsidR="001D7580">
              <w:rPr>
                <w:noProof/>
                <w:webHidden/>
              </w:rPr>
              <w:tab/>
            </w:r>
            <w:r w:rsidR="001D7580">
              <w:rPr>
                <w:noProof/>
                <w:webHidden/>
              </w:rPr>
              <w:fldChar w:fldCharType="begin"/>
            </w:r>
            <w:r w:rsidR="001D7580">
              <w:rPr>
                <w:noProof/>
                <w:webHidden/>
              </w:rPr>
              <w:instrText xml:space="preserve"> PAGEREF _Toc175669095 \h </w:instrText>
            </w:r>
            <w:r w:rsidR="001D7580">
              <w:rPr>
                <w:noProof/>
                <w:webHidden/>
              </w:rPr>
            </w:r>
            <w:r w:rsidR="001D7580">
              <w:rPr>
                <w:noProof/>
                <w:webHidden/>
              </w:rPr>
              <w:fldChar w:fldCharType="separate"/>
            </w:r>
            <w:r w:rsidR="001D7580">
              <w:rPr>
                <w:noProof/>
                <w:webHidden/>
              </w:rPr>
              <w:t>9</w:t>
            </w:r>
            <w:r w:rsidR="001D7580">
              <w:rPr>
                <w:noProof/>
                <w:webHidden/>
              </w:rPr>
              <w:fldChar w:fldCharType="end"/>
            </w:r>
          </w:hyperlink>
        </w:p>
        <w:p w14:paraId="7E25B3F8" w14:textId="33F86687" w:rsidR="001D7580" w:rsidRDefault="00000000">
          <w:pPr>
            <w:pStyle w:val="Obsah1"/>
            <w:rPr>
              <w:noProof/>
              <w:kern w:val="2"/>
              <w:sz w:val="24"/>
              <w:szCs w:val="24"/>
              <w:lang w:eastAsia="cs-CZ"/>
              <w14:ligatures w14:val="standardContextual"/>
            </w:rPr>
          </w:pPr>
          <w:hyperlink w:anchor="_Toc175669096" w:history="1">
            <w:r w:rsidR="001D7580" w:rsidRPr="00BB29DC">
              <w:rPr>
                <w:rStyle w:val="Hypertextovodkaz"/>
                <w:noProof/>
              </w:rPr>
              <w:t>14</w:t>
            </w:r>
            <w:r w:rsidR="001D7580">
              <w:rPr>
                <w:noProof/>
                <w:kern w:val="2"/>
                <w:sz w:val="24"/>
                <w:szCs w:val="24"/>
                <w:lang w:eastAsia="cs-CZ"/>
                <w14:ligatures w14:val="standardContextual"/>
              </w:rPr>
              <w:tab/>
            </w:r>
            <w:r w:rsidR="001D7580" w:rsidRPr="00BB29DC">
              <w:rPr>
                <w:rStyle w:val="Hypertextovodkaz"/>
                <w:noProof/>
              </w:rPr>
              <w:t>Požadavky na profese</w:t>
            </w:r>
            <w:r w:rsidR="001D7580">
              <w:rPr>
                <w:noProof/>
                <w:webHidden/>
              </w:rPr>
              <w:tab/>
            </w:r>
            <w:r w:rsidR="001D7580">
              <w:rPr>
                <w:noProof/>
                <w:webHidden/>
              </w:rPr>
              <w:fldChar w:fldCharType="begin"/>
            </w:r>
            <w:r w:rsidR="001D7580">
              <w:rPr>
                <w:noProof/>
                <w:webHidden/>
              </w:rPr>
              <w:instrText xml:space="preserve"> PAGEREF _Toc175669096 \h </w:instrText>
            </w:r>
            <w:r w:rsidR="001D7580">
              <w:rPr>
                <w:noProof/>
                <w:webHidden/>
              </w:rPr>
            </w:r>
            <w:r w:rsidR="001D7580">
              <w:rPr>
                <w:noProof/>
                <w:webHidden/>
              </w:rPr>
              <w:fldChar w:fldCharType="separate"/>
            </w:r>
            <w:r w:rsidR="001D7580">
              <w:rPr>
                <w:noProof/>
                <w:webHidden/>
              </w:rPr>
              <w:t>9</w:t>
            </w:r>
            <w:r w:rsidR="001D7580">
              <w:rPr>
                <w:noProof/>
                <w:webHidden/>
              </w:rPr>
              <w:fldChar w:fldCharType="end"/>
            </w:r>
          </w:hyperlink>
        </w:p>
        <w:p w14:paraId="07762529" w14:textId="4CD50DCA" w:rsidR="001D7580" w:rsidRDefault="00000000">
          <w:pPr>
            <w:pStyle w:val="Obsah2"/>
            <w:rPr>
              <w:noProof/>
              <w:kern w:val="2"/>
              <w:sz w:val="24"/>
              <w:szCs w:val="24"/>
              <w:lang w:eastAsia="cs-CZ"/>
              <w14:ligatures w14:val="standardContextual"/>
            </w:rPr>
          </w:pPr>
          <w:hyperlink w:anchor="_Toc175669097" w:history="1">
            <w:r w:rsidR="001D7580" w:rsidRPr="00BB29DC">
              <w:rPr>
                <w:rStyle w:val="Hypertextovodkaz"/>
                <w:noProof/>
              </w:rPr>
              <w:t>Stavba</w:t>
            </w:r>
            <w:r w:rsidR="001D7580">
              <w:rPr>
                <w:noProof/>
                <w:webHidden/>
              </w:rPr>
              <w:tab/>
            </w:r>
            <w:r w:rsidR="001D7580">
              <w:rPr>
                <w:noProof/>
                <w:webHidden/>
              </w:rPr>
              <w:fldChar w:fldCharType="begin"/>
            </w:r>
            <w:r w:rsidR="001D7580">
              <w:rPr>
                <w:noProof/>
                <w:webHidden/>
              </w:rPr>
              <w:instrText xml:space="preserve"> PAGEREF _Toc175669097 \h </w:instrText>
            </w:r>
            <w:r w:rsidR="001D7580">
              <w:rPr>
                <w:noProof/>
                <w:webHidden/>
              </w:rPr>
            </w:r>
            <w:r w:rsidR="001D7580">
              <w:rPr>
                <w:noProof/>
                <w:webHidden/>
              </w:rPr>
              <w:fldChar w:fldCharType="separate"/>
            </w:r>
            <w:r w:rsidR="001D7580">
              <w:rPr>
                <w:noProof/>
                <w:webHidden/>
              </w:rPr>
              <w:t>9</w:t>
            </w:r>
            <w:r w:rsidR="001D7580">
              <w:rPr>
                <w:noProof/>
                <w:webHidden/>
              </w:rPr>
              <w:fldChar w:fldCharType="end"/>
            </w:r>
          </w:hyperlink>
        </w:p>
        <w:p w14:paraId="5A7C574E" w14:textId="4D389AEF" w:rsidR="001D7580" w:rsidRDefault="00000000">
          <w:pPr>
            <w:pStyle w:val="Obsah2"/>
            <w:rPr>
              <w:noProof/>
              <w:kern w:val="2"/>
              <w:sz w:val="24"/>
              <w:szCs w:val="24"/>
              <w:lang w:eastAsia="cs-CZ"/>
              <w14:ligatures w14:val="standardContextual"/>
            </w:rPr>
          </w:pPr>
          <w:hyperlink w:anchor="_Toc175669098" w:history="1">
            <w:r w:rsidR="001D7580" w:rsidRPr="00BB29DC">
              <w:rPr>
                <w:rStyle w:val="Hypertextovodkaz"/>
                <w:noProof/>
              </w:rPr>
              <w:t>Elektro (MaR)</w:t>
            </w:r>
            <w:r w:rsidR="001D7580">
              <w:rPr>
                <w:noProof/>
                <w:webHidden/>
              </w:rPr>
              <w:tab/>
            </w:r>
            <w:r w:rsidR="001D7580">
              <w:rPr>
                <w:noProof/>
                <w:webHidden/>
              </w:rPr>
              <w:fldChar w:fldCharType="begin"/>
            </w:r>
            <w:r w:rsidR="001D7580">
              <w:rPr>
                <w:noProof/>
                <w:webHidden/>
              </w:rPr>
              <w:instrText xml:space="preserve"> PAGEREF _Toc175669098 \h </w:instrText>
            </w:r>
            <w:r w:rsidR="001D7580">
              <w:rPr>
                <w:noProof/>
                <w:webHidden/>
              </w:rPr>
            </w:r>
            <w:r w:rsidR="001D7580">
              <w:rPr>
                <w:noProof/>
                <w:webHidden/>
              </w:rPr>
              <w:fldChar w:fldCharType="separate"/>
            </w:r>
            <w:r w:rsidR="001D7580">
              <w:rPr>
                <w:noProof/>
                <w:webHidden/>
              </w:rPr>
              <w:t>9</w:t>
            </w:r>
            <w:r w:rsidR="001D7580">
              <w:rPr>
                <w:noProof/>
                <w:webHidden/>
              </w:rPr>
              <w:fldChar w:fldCharType="end"/>
            </w:r>
          </w:hyperlink>
        </w:p>
        <w:p w14:paraId="6F2E3B20" w14:textId="333168CA" w:rsidR="001D7580" w:rsidRDefault="00000000">
          <w:pPr>
            <w:pStyle w:val="Obsah2"/>
            <w:rPr>
              <w:noProof/>
              <w:kern w:val="2"/>
              <w:sz w:val="24"/>
              <w:szCs w:val="24"/>
              <w:lang w:eastAsia="cs-CZ"/>
              <w14:ligatures w14:val="standardContextual"/>
            </w:rPr>
          </w:pPr>
          <w:hyperlink w:anchor="_Toc175669099" w:history="1">
            <w:r w:rsidR="001D7580" w:rsidRPr="00BB29DC">
              <w:rPr>
                <w:rStyle w:val="Hypertextovodkaz"/>
                <w:noProof/>
              </w:rPr>
              <w:t>Zdravotechnika</w:t>
            </w:r>
            <w:r w:rsidR="001D7580">
              <w:rPr>
                <w:noProof/>
                <w:webHidden/>
              </w:rPr>
              <w:tab/>
            </w:r>
            <w:r w:rsidR="001D7580">
              <w:rPr>
                <w:noProof/>
                <w:webHidden/>
              </w:rPr>
              <w:fldChar w:fldCharType="begin"/>
            </w:r>
            <w:r w:rsidR="001D7580">
              <w:rPr>
                <w:noProof/>
                <w:webHidden/>
              </w:rPr>
              <w:instrText xml:space="preserve"> PAGEREF _Toc175669099 \h </w:instrText>
            </w:r>
            <w:r w:rsidR="001D7580">
              <w:rPr>
                <w:noProof/>
                <w:webHidden/>
              </w:rPr>
            </w:r>
            <w:r w:rsidR="001D7580">
              <w:rPr>
                <w:noProof/>
                <w:webHidden/>
              </w:rPr>
              <w:fldChar w:fldCharType="separate"/>
            </w:r>
            <w:r w:rsidR="001D7580">
              <w:rPr>
                <w:noProof/>
                <w:webHidden/>
              </w:rPr>
              <w:t>10</w:t>
            </w:r>
            <w:r w:rsidR="001D7580">
              <w:rPr>
                <w:noProof/>
                <w:webHidden/>
              </w:rPr>
              <w:fldChar w:fldCharType="end"/>
            </w:r>
          </w:hyperlink>
        </w:p>
        <w:p w14:paraId="5B9F3B20" w14:textId="5858CAC3" w:rsidR="001D7580" w:rsidRDefault="00000000">
          <w:pPr>
            <w:pStyle w:val="Obsah1"/>
            <w:rPr>
              <w:noProof/>
              <w:kern w:val="2"/>
              <w:sz w:val="24"/>
              <w:szCs w:val="24"/>
              <w:lang w:eastAsia="cs-CZ"/>
              <w14:ligatures w14:val="standardContextual"/>
            </w:rPr>
          </w:pPr>
          <w:hyperlink w:anchor="_Toc175669100" w:history="1">
            <w:r w:rsidR="001D7580" w:rsidRPr="00BB29DC">
              <w:rPr>
                <w:rStyle w:val="Hypertextovodkaz"/>
                <w:noProof/>
              </w:rPr>
              <w:t>15</w:t>
            </w:r>
            <w:r w:rsidR="001D7580">
              <w:rPr>
                <w:noProof/>
                <w:kern w:val="2"/>
                <w:sz w:val="24"/>
                <w:szCs w:val="24"/>
                <w:lang w:eastAsia="cs-CZ"/>
                <w14:ligatures w14:val="standardContextual"/>
              </w:rPr>
              <w:tab/>
            </w:r>
            <w:r w:rsidR="001D7580" w:rsidRPr="00BB29DC">
              <w:rPr>
                <w:rStyle w:val="Hypertextovodkaz"/>
                <w:noProof/>
              </w:rPr>
              <w:t>Uvedení do provozu</w:t>
            </w:r>
            <w:r w:rsidR="001D7580">
              <w:rPr>
                <w:noProof/>
                <w:webHidden/>
              </w:rPr>
              <w:tab/>
            </w:r>
            <w:r w:rsidR="001D7580">
              <w:rPr>
                <w:noProof/>
                <w:webHidden/>
              </w:rPr>
              <w:fldChar w:fldCharType="begin"/>
            </w:r>
            <w:r w:rsidR="001D7580">
              <w:rPr>
                <w:noProof/>
                <w:webHidden/>
              </w:rPr>
              <w:instrText xml:space="preserve"> PAGEREF _Toc175669100 \h </w:instrText>
            </w:r>
            <w:r w:rsidR="001D7580">
              <w:rPr>
                <w:noProof/>
                <w:webHidden/>
              </w:rPr>
            </w:r>
            <w:r w:rsidR="001D7580">
              <w:rPr>
                <w:noProof/>
                <w:webHidden/>
              </w:rPr>
              <w:fldChar w:fldCharType="separate"/>
            </w:r>
            <w:r w:rsidR="001D7580">
              <w:rPr>
                <w:noProof/>
                <w:webHidden/>
              </w:rPr>
              <w:t>10</w:t>
            </w:r>
            <w:r w:rsidR="001D7580">
              <w:rPr>
                <w:noProof/>
                <w:webHidden/>
              </w:rPr>
              <w:fldChar w:fldCharType="end"/>
            </w:r>
          </w:hyperlink>
        </w:p>
        <w:p w14:paraId="06AC2840" w14:textId="0F5F2426" w:rsidR="001D7580" w:rsidRDefault="00000000">
          <w:pPr>
            <w:pStyle w:val="Obsah1"/>
            <w:rPr>
              <w:noProof/>
              <w:kern w:val="2"/>
              <w:sz w:val="24"/>
              <w:szCs w:val="24"/>
              <w:lang w:eastAsia="cs-CZ"/>
              <w14:ligatures w14:val="standardContextual"/>
            </w:rPr>
          </w:pPr>
          <w:hyperlink w:anchor="_Toc175669101" w:history="1">
            <w:r w:rsidR="001D7580" w:rsidRPr="00BB29DC">
              <w:rPr>
                <w:rStyle w:val="Hypertextovodkaz"/>
                <w:noProof/>
              </w:rPr>
              <w:t>16</w:t>
            </w:r>
            <w:r w:rsidR="001D7580">
              <w:rPr>
                <w:noProof/>
                <w:kern w:val="2"/>
                <w:sz w:val="24"/>
                <w:szCs w:val="24"/>
                <w:lang w:eastAsia="cs-CZ"/>
                <w14:ligatures w14:val="standardContextual"/>
              </w:rPr>
              <w:tab/>
            </w:r>
            <w:r w:rsidR="001D7580" w:rsidRPr="00BB29DC">
              <w:rPr>
                <w:rStyle w:val="Hypertextovodkaz"/>
                <w:noProof/>
              </w:rPr>
              <w:t>Bezpečnost a ochrana zdraví při práci</w:t>
            </w:r>
            <w:r w:rsidR="001D7580">
              <w:rPr>
                <w:noProof/>
                <w:webHidden/>
              </w:rPr>
              <w:tab/>
            </w:r>
            <w:r w:rsidR="001D7580">
              <w:rPr>
                <w:noProof/>
                <w:webHidden/>
              </w:rPr>
              <w:fldChar w:fldCharType="begin"/>
            </w:r>
            <w:r w:rsidR="001D7580">
              <w:rPr>
                <w:noProof/>
                <w:webHidden/>
              </w:rPr>
              <w:instrText xml:space="preserve"> PAGEREF _Toc175669101 \h </w:instrText>
            </w:r>
            <w:r w:rsidR="001D7580">
              <w:rPr>
                <w:noProof/>
                <w:webHidden/>
              </w:rPr>
            </w:r>
            <w:r w:rsidR="001D7580">
              <w:rPr>
                <w:noProof/>
                <w:webHidden/>
              </w:rPr>
              <w:fldChar w:fldCharType="separate"/>
            </w:r>
            <w:r w:rsidR="001D7580">
              <w:rPr>
                <w:noProof/>
                <w:webHidden/>
              </w:rPr>
              <w:t>11</w:t>
            </w:r>
            <w:r w:rsidR="001D7580">
              <w:rPr>
                <w:noProof/>
                <w:webHidden/>
              </w:rPr>
              <w:fldChar w:fldCharType="end"/>
            </w:r>
          </w:hyperlink>
        </w:p>
        <w:p w14:paraId="1590C8C3" w14:textId="4DB130A7" w:rsidR="001D7580" w:rsidRDefault="00000000">
          <w:pPr>
            <w:pStyle w:val="Obsah1"/>
            <w:rPr>
              <w:noProof/>
              <w:kern w:val="2"/>
              <w:sz w:val="24"/>
              <w:szCs w:val="24"/>
              <w:lang w:eastAsia="cs-CZ"/>
              <w14:ligatures w14:val="standardContextual"/>
            </w:rPr>
          </w:pPr>
          <w:hyperlink w:anchor="_Toc175669102" w:history="1">
            <w:r w:rsidR="001D7580" w:rsidRPr="00BB29DC">
              <w:rPr>
                <w:rStyle w:val="Hypertextovodkaz"/>
                <w:noProof/>
              </w:rPr>
              <w:t>17</w:t>
            </w:r>
            <w:r w:rsidR="001D7580">
              <w:rPr>
                <w:noProof/>
                <w:kern w:val="2"/>
                <w:sz w:val="24"/>
                <w:szCs w:val="24"/>
                <w:lang w:eastAsia="cs-CZ"/>
                <w14:ligatures w14:val="standardContextual"/>
              </w:rPr>
              <w:tab/>
            </w:r>
            <w:r w:rsidR="001D7580" w:rsidRPr="00BB29DC">
              <w:rPr>
                <w:rStyle w:val="Hypertextovodkaz"/>
                <w:noProof/>
              </w:rPr>
              <w:t>Specifické požadavky na rozsah a obsah dokumentace pro provádění stavby, případně dokumentace zajišťované jejím zhotovitelem</w:t>
            </w:r>
            <w:r w:rsidR="001D7580">
              <w:rPr>
                <w:noProof/>
                <w:webHidden/>
              </w:rPr>
              <w:tab/>
            </w:r>
            <w:r w:rsidR="001D7580">
              <w:rPr>
                <w:noProof/>
                <w:webHidden/>
              </w:rPr>
              <w:fldChar w:fldCharType="begin"/>
            </w:r>
            <w:r w:rsidR="001D7580">
              <w:rPr>
                <w:noProof/>
                <w:webHidden/>
              </w:rPr>
              <w:instrText xml:space="preserve"> PAGEREF _Toc175669102 \h </w:instrText>
            </w:r>
            <w:r w:rsidR="001D7580">
              <w:rPr>
                <w:noProof/>
                <w:webHidden/>
              </w:rPr>
            </w:r>
            <w:r w:rsidR="001D7580">
              <w:rPr>
                <w:noProof/>
                <w:webHidden/>
              </w:rPr>
              <w:fldChar w:fldCharType="separate"/>
            </w:r>
            <w:r w:rsidR="001D7580">
              <w:rPr>
                <w:noProof/>
                <w:webHidden/>
              </w:rPr>
              <w:t>11</w:t>
            </w:r>
            <w:r w:rsidR="001D7580">
              <w:rPr>
                <w:noProof/>
                <w:webHidden/>
              </w:rPr>
              <w:fldChar w:fldCharType="end"/>
            </w:r>
          </w:hyperlink>
        </w:p>
        <w:p w14:paraId="6E72AC71" w14:textId="0ADE9312" w:rsidR="001D7580" w:rsidRDefault="00000000">
          <w:pPr>
            <w:pStyle w:val="Obsah1"/>
            <w:rPr>
              <w:noProof/>
              <w:kern w:val="2"/>
              <w:sz w:val="24"/>
              <w:szCs w:val="24"/>
              <w:lang w:eastAsia="cs-CZ"/>
              <w14:ligatures w14:val="standardContextual"/>
            </w:rPr>
          </w:pPr>
          <w:hyperlink w:anchor="_Toc175669103" w:history="1">
            <w:r w:rsidR="001D7580" w:rsidRPr="00BB29DC">
              <w:rPr>
                <w:rStyle w:val="Hypertextovodkaz"/>
                <w:noProof/>
              </w:rPr>
              <w:t>18</w:t>
            </w:r>
            <w:r w:rsidR="001D7580">
              <w:rPr>
                <w:noProof/>
                <w:kern w:val="2"/>
                <w:sz w:val="24"/>
                <w:szCs w:val="24"/>
                <w:lang w:eastAsia="cs-CZ"/>
                <w14:ligatures w14:val="standardContextual"/>
              </w:rPr>
              <w:tab/>
            </w:r>
            <w:r w:rsidR="001D7580" w:rsidRPr="00BB29DC">
              <w:rPr>
                <w:rStyle w:val="Hypertextovodkaz"/>
                <w:noProof/>
              </w:rPr>
              <w:t>Závěr</w:t>
            </w:r>
            <w:r w:rsidR="001D7580">
              <w:rPr>
                <w:noProof/>
                <w:webHidden/>
              </w:rPr>
              <w:tab/>
            </w:r>
            <w:r w:rsidR="001D7580">
              <w:rPr>
                <w:noProof/>
                <w:webHidden/>
              </w:rPr>
              <w:fldChar w:fldCharType="begin"/>
            </w:r>
            <w:r w:rsidR="001D7580">
              <w:rPr>
                <w:noProof/>
                <w:webHidden/>
              </w:rPr>
              <w:instrText xml:space="preserve"> PAGEREF _Toc175669103 \h </w:instrText>
            </w:r>
            <w:r w:rsidR="001D7580">
              <w:rPr>
                <w:noProof/>
                <w:webHidden/>
              </w:rPr>
            </w:r>
            <w:r w:rsidR="001D7580">
              <w:rPr>
                <w:noProof/>
                <w:webHidden/>
              </w:rPr>
              <w:fldChar w:fldCharType="separate"/>
            </w:r>
            <w:r w:rsidR="001D7580">
              <w:rPr>
                <w:noProof/>
                <w:webHidden/>
              </w:rPr>
              <w:t>11</w:t>
            </w:r>
            <w:r w:rsidR="001D7580">
              <w:rPr>
                <w:noProof/>
                <w:webHidden/>
              </w:rPr>
              <w:fldChar w:fldCharType="end"/>
            </w:r>
          </w:hyperlink>
        </w:p>
        <w:p w14:paraId="404E4F74" w14:textId="11975299" w:rsidR="001D7580" w:rsidRDefault="00000000">
          <w:pPr>
            <w:pStyle w:val="Obsah1"/>
            <w:rPr>
              <w:noProof/>
              <w:kern w:val="2"/>
              <w:sz w:val="24"/>
              <w:szCs w:val="24"/>
              <w:lang w:eastAsia="cs-CZ"/>
              <w14:ligatures w14:val="standardContextual"/>
            </w:rPr>
          </w:pPr>
          <w:hyperlink w:anchor="_Toc175669104" w:history="1">
            <w:r w:rsidR="001D7580" w:rsidRPr="00BB29DC">
              <w:rPr>
                <w:rStyle w:val="Hypertextovodkaz"/>
                <w:noProof/>
              </w:rPr>
              <w:t>19</w:t>
            </w:r>
            <w:r w:rsidR="001D7580">
              <w:rPr>
                <w:noProof/>
                <w:kern w:val="2"/>
                <w:sz w:val="24"/>
                <w:szCs w:val="24"/>
                <w:lang w:eastAsia="cs-CZ"/>
                <w14:ligatures w14:val="standardContextual"/>
              </w:rPr>
              <w:tab/>
            </w:r>
            <w:r w:rsidR="001D7580" w:rsidRPr="00BB29DC">
              <w:rPr>
                <w:rStyle w:val="Hypertextovodkaz"/>
                <w:noProof/>
              </w:rPr>
              <w:t>Seznam použitých zdrojů informací</w:t>
            </w:r>
            <w:r w:rsidR="001D7580">
              <w:rPr>
                <w:noProof/>
                <w:webHidden/>
              </w:rPr>
              <w:tab/>
            </w:r>
            <w:r w:rsidR="001D7580">
              <w:rPr>
                <w:noProof/>
                <w:webHidden/>
              </w:rPr>
              <w:fldChar w:fldCharType="begin"/>
            </w:r>
            <w:r w:rsidR="001D7580">
              <w:rPr>
                <w:noProof/>
                <w:webHidden/>
              </w:rPr>
              <w:instrText xml:space="preserve"> PAGEREF _Toc175669104 \h </w:instrText>
            </w:r>
            <w:r w:rsidR="001D7580">
              <w:rPr>
                <w:noProof/>
                <w:webHidden/>
              </w:rPr>
            </w:r>
            <w:r w:rsidR="001D7580">
              <w:rPr>
                <w:noProof/>
                <w:webHidden/>
              </w:rPr>
              <w:fldChar w:fldCharType="separate"/>
            </w:r>
            <w:r w:rsidR="001D7580">
              <w:rPr>
                <w:noProof/>
                <w:webHidden/>
              </w:rPr>
              <w:t>12</w:t>
            </w:r>
            <w:r w:rsidR="001D7580">
              <w:rPr>
                <w:noProof/>
                <w:webHidden/>
              </w:rPr>
              <w:fldChar w:fldCharType="end"/>
            </w:r>
          </w:hyperlink>
        </w:p>
        <w:p w14:paraId="174AFE45" w14:textId="212ED182" w:rsidR="001D7580" w:rsidRDefault="00000000">
          <w:pPr>
            <w:pStyle w:val="Obsah1"/>
            <w:rPr>
              <w:noProof/>
              <w:kern w:val="2"/>
              <w:sz w:val="24"/>
              <w:szCs w:val="24"/>
              <w:lang w:eastAsia="cs-CZ"/>
              <w14:ligatures w14:val="standardContextual"/>
            </w:rPr>
          </w:pPr>
          <w:hyperlink w:anchor="_Toc175669105" w:history="1">
            <w:r w:rsidR="001D7580" w:rsidRPr="00BB29DC">
              <w:rPr>
                <w:rStyle w:val="Hypertextovodkaz"/>
                <w:noProof/>
              </w:rPr>
              <w:t>Tepelné ztráty dle ČSN EN 12 831-1</w:t>
            </w:r>
            <w:r w:rsidR="001D7580">
              <w:rPr>
                <w:noProof/>
                <w:webHidden/>
              </w:rPr>
              <w:tab/>
            </w:r>
            <w:r w:rsidR="001D7580">
              <w:rPr>
                <w:noProof/>
                <w:webHidden/>
              </w:rPr>
              <w:fldChar w:fldCharType="begin"/>
            </w:r>
            <w:r w:rsidR="001D7580">
              <w:rPr>
                <w:noProof/>
                <w:webHidden/>
              </w:rPr>
              <w:instrText xml:space="preserve"> PAGEREF _Toc175669105 \h </w:instrText>
            </w:r>
            <w:r w:rsidR="001D7580">
              <w:rPr>
                <w:noProof/>
                <w:webHidden/>
              </w:rPr>
            </w:r>
            <w:r w:rsidR="001D7580">
              <w:rPr>
                <w:noProof/>
                <w:webHidden/>
              </w:rPr>
              <w:fldChar w:fldCharType="separate"/>
            </w:r>
            <w:r w:rsidR="001D7580">
              <w:rPr>
                <w:noProof/>
                <w:webHidden/>
              </w:rPr>
              <w:t>I</w:t>
            </w:r>
            <w:r w:rsidR="001D7580">
              <w:rPr>
                <w:noProof/>
                <w:webHidden/>
              </w:rPr>
              <w:fldChar w:fldCharType="end"/>
            </w:r>
          </w:hyperlink>
        </w:p>
        <w:p w14:paraId="0745EB2A" w14:textId="33094A79" w:rsidR="00456188" w:rsidRDefault="006D54A5">
          <w:pPr>
            <w:rPr>
              <w:b/>
              <w:bCs/>
            </w:rPr>
          </w:pPr>
          <w:r>
            <w:rPr>
              <w:b/>
              <w:bCs/>
            </w:rPr>
            <w:fldChar w:fldCharType="end"/>
          </w:r>
        </w:p>
        <w:p w14:paraId="790F179F" w14:textId="5C1FC63C" w:rsidR="006D54A5" w:rsidRDefault="001D7580">
          <w:r>
            <w:br w:type="page"/>
          </w:r>
        </w:p>
      </w:sdtContent>
    </w:sdt>
    <w:p w14:paraId="47E3D50C" w14:textId="77777777" w:rsidR="00C70F03" w:rsidRPr="005420A5" w:rsidRDefault="00C70F03" w:rsidP="00C70F03">
      <w:pPr>
        <w:pStyle w:val="Nadpis1"/>
        <w:numPr>
          <w:ilvl w:val="0"/>
          <w:numId w:val="1"/>
        </w:numPr>
        <w:spacing w:after="120"/>
        <w:rPr>
          <w:color w:val="auto"/>
        </w:rPr>
      </w:pPr>
      <w:bookmarkStart w:id="0" w:name="_Toc175669073"/>
      <w:r w:rsidRPr="005420A5">
        <w:rPr>
          <w:color w:val="auto"/>
        </w:rPr>
        <w:lastRenderedPageBreak/>
        <w:t>Údaje o stavbě</w:t>
      </w:r>
      <w:bookmarkEnd w:id="0"/>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5420A5" w:rsidRPr="005420A5" w14:paraId="1FB81640" w14:textId="77777777" w:rsidTr="00F231E5">
        <w:tc>
          <w:tcPr>
            <w:tcW w:w="2478" w:type="dxa"/>
            <w:tcMar>
              <w:top w:w="85" w:type="dxa"/>
              <w:bottom w:w="85" w:type="dxa"/>
            </w:tcMar>
          </w:tcPr>
          <w:p w14:paraId="0A710BC6" w14:textId="13895B9B" w:rsidR="003D7169" w:rsidRPr="005420A5" w:rsidRDefault="003D7169" w:rsidP="003D7169">
            <w:r w:rsidRPr="005420A5">
              <w:t>Název stavby:</w:t>
            </w:r>
          </w:p>
        </w:tc>
        <w:tc>
          <w:tcPr>
            <w:tcW w:w="7728" w:type="dxa"/>
            <w:tcMar>
              <w:top w:w="85" w:type="dxa"/>
              <w:bottom w:w="85" w:type="dxa"/>
            </w:tcMar>
          </w:tcPr>
          <w:p w14:paraId="2DDD5950" w14:textId="3B4901E5" w:rsidR="003D7169" w:rsidRPr="005420A5" w:rsidRDefault="005B7024" w:rsidP="003D7169">
            <w:pPr>
              <w:rPr>
                <w:i/>
              </w:rPr>
            </w:pPr>
            <w:r>
              <w:rPr>
                <w:i/>
              </w:rPr>
              <w:t>Technikův pavilon</w:t>
            </w:r>
          </w:p>
        </w:tc>
      </w:tr>
      <w:tr w:rsidR="005420A5" w:rsidRPr="005420A5" w14:paraId="21510484" w14:textId="77777777" w:rsidTr="00F231E5">
        <w:tc>
          <w:tcPr>
            <w:tcW w:w="2478" w:type="dxa"/>
            <w:tcMar>
              <w:top w:w="85" w:type="dxa"/>
              <w:bottom w:w="85" w:type="dxa"/>
            </w:tcMar>
          </w:tcPr>
          <w:p w14:paraId="743A53F6" w14:textId="15D74583" w:rsidR="003D7169" w:rsidRPr="005420A5" w:rsidRDefault="003D7169" w:rsidP="003D7169">
            <w:r w:rsidRPr="005420A5">
              <w:t>Místo stavby:</w:t>
            </w:r>
          </w:p>
        </w:tc>
        <w:tc>
          <w:tcPr>
            <w:tcW w:w="7728" w:type="dxa"/>
            <w:tcMar>
              <w:top w:w="85" w:type="dxa"/>
              <w:bottom w:w="85" w:type="dxa"/>
            </w:tcMar>
          </w:tcPr>
          <w:p w14:paraId="7CB405D7" w14:textId="0A612FFE" w:rsidR="003D7169" w:rsidRPr="005420A5" w:rsidRDefault="005B7024" w:rsidP="003D7169">
            <w:pPr>
              <w:rPr>
                <w:rFonts w:ascii="Arial Narrow" w:hAnsi="Arial Narrow"/>
                <w:i/>
              </w:rPr>
            </w:pPr>
            <w:bookmarkStart w:id="1" w:name="OLE_LINK8"/>
            <w:bookmarkStart w:id="2" w:name="OLE_LINK9"/>
            <w:bookmarkStart w:id="3" w:name="místo_stavby_adresa"/>
            <w:bookmarkEnd w:id="1"/>
            <w:bookmarkEnd w:id="2"/>
            <w:bookmarkEnd w:id="3"/>
            <w:r>
              <w:rPr>
                <w:rFonts w:ascii="Arial Narrow" w:hAnsi="Arial Narrow"/>
                <w:i/>
              </w:rPr>
              <w:t>Liberec</w:t>
            </w:r>
          </w:p>
        </w:tc>
      </w:tr>
      <w:tr w:rsidR="005420A5" w:rsidRPr="005420A5" w14:paraId="47577F0E" w14:textId="77777777" w:rsidTr="00F231E5">
        <w:tc>
          <w:tcPr>
            <w:tcW w:w="2478" w:type="dxa"/>
            <w:tcMar>
              <w:top w:w="85" w:type="dxa"/>
              <w:bottom w:w="85" w:type="dxa"/>
            </w:tcMar>
          </w:tcPr>
          <w:p w14:paraId="3C26F5B9" w14:textId="1132FE56" w:rsidR="003D7169" w:rsidRPr="005420A5" w:rsidRDefault="003D7169" w:rsidP="003D7169">
            <w:r w:rsidRPr="005420A5">
              <w:t>Katastrální území:</w:t>
            </w:r>
          </w:p>
        </w:tc>
        <w:tc>
          <w:tcPr>
            <w:tcW w:w="7728" w:type="dxa"/>
            <w:tcMar>
              <w:top w:w="85" w:type="dxa"/>
              <w:bottom w:w="85" w:type="dxa"/>
            </w:tcMar>
          </w:tcPr>
          <w:p w14:paraId="3DAD95C5" w14:textId="234CBF0C" w:rsidR="005B7024" w:rsidRPr="005420A5" w:rsidRDefault="005B7024" w:rsidP="003D7169">
            <w:r>
              <w:t>Liberec</w:t>
            </w:r>
            <w:r w:rsidR="00617753">
              <w:t xml:space="preserve"> [682 039]</w:t>
            </w:r>
          </w:p>
        </w:tc>
      </w:tr>
      <w:tr w:rsidR="005B7024" w:rsidRPr="005420A5" w14:paraId="614D0CF5" w14:textId="77777777" w:rsidTr="00F231E5">
        <w:tc>
          <w:tcPr>
            <w:tcW w:w="2478" w:type="dxa"/>
            <w:tcMar>
              <w:top w:w="85" w:type="dxa"/>
              <w:bottom w:w="85" w:type="dxa"/>
            </w:tcMar>
          </w:tcPr>
          <w:p w14:paraId="585420D1" w14:textId="2949CC30" w:rsidR="005B7024" w:rsidRPr="005420A5" w:rsidRDefault="005B7024" w:rsidP="003D7169">
            <w:r>
              <w:t>Parcela č.</w:t>
            </w:r>
          </w:p>
        </w:tc>
        <w:tc>
          <w:tcPr>
            <w:tcW w:w="7728" w:type="dxa"/>
            <w:tcMar>
              <w:top w:w="85" w:type="dxa"/>
              <w:bottom w:w="85" w:type="dxa"/>
            </w:tcMar>
          </w:tcPr>
          <w:p w14:paraId="2E7BDFFF" w14:textId="2B44B844" w:rsidR="005B7024" w:rsidRDefault="005B7024" w:rsidP="003D7169">
            <w:r>
              <w:t>2465/1, 2465/2, 2465/3</w:t>
            </w:r>
            <w:r w:rsidR="00617753">
              <w:t>, 6009</w:t>
            </w:r>
          </w:p>
        </w:tc>
      </w:tr>
      <w:tr w:rsidR="005420A5" w:rsidRPr="005420A5" w14:paraId="5AEE1ACD" w14:textId="77777777" w:rsidTr="00F231E5">
        <w:tc>
          <w:tcPr>
            <w:tcW w:w="2478" w:type="dxa"/>
            <w:tcMar>
              <w:top w:w="85" w:type="dxa"/>
              <w:bottom w:w="85" w:type="dxa"/>
            </w:tcMar>
          </w:tcPr>
          <w:p w14:paraId="1D1EEDF5" w14:textId="05422446" w:rsidR="003D7169" w:rsidRPr="005420A5" w:rsidRDefault="003D7169" w:rsidP="003D7169">
            <w:r w:rsidRPr="005420A5">
              <w:t>Předmět dokumentace:</w:t>
            </w:r>
          </w:p>
        </w:tc>
        <w:bookmarkStart w:id="4" w:name="předmět_dokumetace" w:displacedByCustomXml="next"/>
        <w:sdt>
          <w:sdtPr>
            <w:alias w:val="Předmět dokumentace"/>
            <w:tag w:val="Předmět dokumentace"/>
            <w:id w:val="-1233388686"/>
            <w:placeholder>
              <w:docPart w:val="D1FF3441FABA49B4898465A43FDA94F2"/>
            </w:placeholder>
            <w:text/>
          </w:sdtPr>
          <w:sdtContent>
            <w:tc>
              <w:tcPr>
                <w:tcW w:w="7728" w:type="dxa"/>
                <w:tcMar>
                  <w:top w:w="85" w:type="dxa"/>
                  <w:bottom w:w="85" w:type="dxa"/>
                </w:tcMar>
              </w:tcPr>
              <w:p w14:paraId="469B9D4B" w14:textId="5CC453D2" w:rsidR="003D7169" w:rsidRPr="005420A5" w:rsidRDefault="003D7169" w:rsidP="003D7169">
                <w:r w:rsidRPr="005420A5">
                  <w:t xml:space="preserve">Systém </w:t>
                </w:r>
                <w:r w:rsidR="008C1BC5" w:rsidRPr="005420A5">
                  <w:t>vytápění a přípravy TUV</w:t>
                </w:r>
              </w:p>
            </w:tc>
            <w:bookmarkEnd w:id="4" w:displacedByCustomXml="next"/>
          </w:sdtContent>
        </w:sdt>
      </w:tr>
      <w:tr w:rsidR="005420A5" w:rsidRPr="005420A5" w14:paraId="2EA62AC2" w14:textId="77777777" w:rsidTr="00F231E5">
        <w:tc>
          <w:tcPr>
            <w:tcW w:w="2478" w:type="dxa"/>
            <w:tcMar>
              <w:top w:w="85" w:type="dxa"/>
              <w:bottom w:w="85" w:type="dxa"/>
            </w:tcMar>
          </w:tcPr>
          <w:p w14:paraId="7B8716D1" w14:textId="3D6F0F57" w:rsidR="003D7169" w:rsidRPr="005420A5" w:rsidRDefault="003D7169" w:rsidP="003D7169">
            <w:r w:rsidRPr="005420A5">
              <w:t>Stupeň dokumentace:</w:t>
            </w:r>
          </w:p>
        </w:tc>
        <w:bookmarkStart w:id="5" w:name="stupeň_dokumentace" w:displacedByCustomXml="next"/>
        <w:sdt>
          <w:sdtPr>
            <w:rPr>
              <w:rFonts w:ascii="Arial Narrow" w:hAnsi="Arial Narrow"/>
              <w:i/>
            </w:rPr>
            <w:alias w:val="Stupeň dokumentace"/>
            <w:tag w:val="Stupeň dokumentace"/>
            <w:id w:val="449289699"/>
            <w:placeholder>
              <w:docPart w:val="884C1E9A69D943E9977D2CE8476E2691"/>
            </w:placeholder>
            <w:text/>
          </w:sdtPr>
          <w:sdtContent>
            <w:tc>
              <w:tcPr>
                <w:tcW w:w="7728" w:type="dxa"/>
                <w:tcMar>
                  <w:top w:w="85" w:type="dxa"/>
                  <w:bottom w:w="85" w:type="dxa"/>
                </w:tcMar>
              </w:tcPr>
              <w:p w14:paraId="088342CB" w14:textId="4529D9F1" w:rsidR="003D7169" w:rsidRPr="005420A5" w:rsidRDefault="005420A5" w:rsidP="003D7169">
                <w:r w:rsidRPr="005420A5">
                  <w:rPr>
                    <w:rFonts w:ascii="Arial Narrow" w:hAnsi="Arial Narrow"/>
                    <w:i/>
                  </w:rPr>
                  <w:t xml:space="preserve">Dokumentace pro </w:t>
                </w:r>
                <w:r w:rsidR="00617753">
                  <w:rPr>
                    <w:rFonts w:ascii="Arial Narrow" w:hAnsi="Arial Narrow"/>
                    <w:i/>
                  </w:rPr>
                  <w:t>provedení stavby</w:t>
                </w:r>
                <w:r w:rsidRPr="005420A5">
                  <w:rPr>
                    <w:rFonts w:ascii="Arial Narrow" w:hAnsi="Arial Narrow"/>
                    <w:i/>
                  </w:rPr>
                  <w:t xml:space="preserve"> (D</w:t>
                </w:r>
                <w:r w:rsidR="00E1384B">
                  <w:rPr>
                    <w:rFonts w:ascii="Arial Narrow" w:hAnsi="Arial Narrow"/>
                    <w:i/>
                  </w:rPr>
                  <w:t>P</w:t>
                </w:r>
                <w:r w:rsidR="00617753">
                  <w:rPr>
                    <w:rFonts w:ascii="Arial Narrow" w:hAnsi="Arial Narrow"/>
                    <w:i/>
                  </w:rPr>
                  <w:t>S</w:t>
                </w:r>
                <w:r w:rsidRPr="005420A5">
                  <w:rPr>
                    <w:rFonts w:ascii="Arial Narrow" w:hAnsi="Arial Narrow"/>
                    <w:i/>
                  </w:rPr>
                  <w:t>)</w:t>
                </w:r>
              </w:p>
            </w:tc>
            <w:bookmarkEnd w:id="5" w:displacedByCustomXml="next"/>
          </w:sdtContent>
        </w:sdt>
      </w:tr>
    </w:tbl>
    <w:p w14:paraId="37C3131E" w14:textId="77777777" w:rsidR="00C70F03" w:rsidRPr="005420A5" w:rsidRDefault="00C754CB" w:rsidP="00C70F03">
      <w:pPr>
        <w:pStyle w:val="Nadpis1"/>
        <w:numPr>
          <w:ilvl w:val="0"/>
          <w:numId w:val="1"/>
        </w:numPr>
        <w:spacing w:before="360" w:after="120"/>
        <w:rPr>
          <w:color w:val="auto"/>
        </w:rPr>
      </w:pPr>
      <w:bookmarkStart w:id="6" w:name="_Toc175669074"/>
      <w:r w:rsidRPr="005420A5">
        <w:rPr>
          <w:color w:val="auto"/>
        </w:rPr>
        <w:t>Ú</w:t>
      </w:r>
      <w:r w:rsidR="00C70F03" w:rsidRPr="005420A5">
        <w:rPr>
          <w:color w:val="auto"/>
        </w:rPr>
        <w:t>daje o stavebníkovi</w:t>
      </w:r>
      <w:bookmarkEnd w:id="6"/>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5420A5" w:rsidRPr="005420A5" w14:paraId="34B9B194" w14:textId="77777777" w:rsidTr="00F231E5">
        <w:tc>
          <w:tcPr>
            <w:tcW w:w="2478" w:type="dxa"/>
            <w:tcMar>
              <w:top w:w="85" w:type="dxa"/>
              <w:bottom w:w="85" w:type="dxa"/>
            </w:tcMar>
          </w:tcPr>
          <w:p w14:paraId="51C13A0B" w14:textId="787F13A1" w:rsidR="00D01223" w:rsidRPr="005420A5" w:rsidRDefault="00D01223" w:rsidP="00D01223">
            <w:r w:rsidRPr="005420A5">
              <w:t>Jméno a příjmení:</w:t>
            </w:r>
          </w:p>
        </w:tc>
        <w:bookmarkStart w:id="7" w:name="Investor_jméno"/>
        <w:tc>
          <w:tcPr>
            <w:tcW w:w="7728" w:type="dxa"/>
            <w:tcMar>
              <w:top w:w="85" w:type="dxa"/>
              <w:bottom w:w="85" w:type="dxa"/>
            </w:tcMar>
          </w:tcPr>
          <w:p w14:paraId="7CDC9128" w14:textId="7DF1B8CA" w:rsidR="00D01223" w:rsidRPr="005420A5" w:rsidRDefault="00000000" w:rsidP="00D01223">
            <w:pPr>
              <w:rPr>
                <w:i/>
              </w:rPr>
            </w:pPr>
            <w:sdt>
              <w:sdtPr>
                <w:alias w:val="Investor_jméno"/>
                <w:tag w:val="Investor_jméno"/>
                <w:id w:val="1716153973"/>
                <w:placeholder>
                  <w:docPart w:val="4541A13B5217408FB154EFC268E11431"/>
                </w:placeholder>
                <w:text/>
              </w:sdtPr>
              <w:sdtContent>
                <w:r w:rsidR="005B7024">
                  <w:t>Statutární město Liberec</w:t>
                </w:r>
              </w:sdtContent>
            </w:sdt>
            <w:bookmarkEnd w:id="7"/>
          </w:p>
        </w:tc>
      </w:tr>
      <w:tr w:rsidR="005420A5" w:rsidRPr="005420A5" w14:paraId="1B605ECC" w14:textId="77777777" w:rsidTr="00F231E5">
        <w:tc>
          <w:tcPr>
            <w:tcW w:w="2478" w:type="dxa"/>
            <w:tcMar>
              <w:top w:w="85" w:type="dxa"/>
              <w:bottom w:w="85" w:type="dxa"/>
            </w:tcMar>
          </w:tcPr>
          <w:p w14:paraId="2321F0B6" w14:textId="67AEC592" w:rsidR="00D01223" w:rsidRPr="005420A5" w:rsidRDefault="00D01223" w:rsidP="00D01223">
            <w:r w:rsidRPr="005420A5">
              <w:t>Adresa:</w:t>
            </w:r>
          </w:p>
        </w:tc>
        <w:sdt>
          <w:sdtPr>
            <w:alias w:val="Investor_adresa"/>
            <w:tag w:val="Investor_adresa"/>
            <w:id w:val="1841043530"/>
            <w:placeholder>
              <w:docPart w:val="01EEF06CBFD04002A03D47EA5FB5F74D"/>
            </w:placeholder>
            <w:text w:multiLine="1"/>
          </w:sdtPr>
          <w:sdtContent>
            <w:tc>
              <w:tcPr>
                <w:tcW w:w="7728" w:type="dxa"/>
                <w:tcMar>
                  <w:top w:w="85" w:type="dxa"/>
                  <w:bottom w:w="85" w:type="dxa"/>
                </w:tcMar>
              </w:tcPr>
              <w:p w14:paraId="681C2911" w14:textId="5D2C83A5" w:rsidR="00D01223" w:rsidRPr="005420A5" w:rsidRDefault="005B7024" w:rsidP="005420A5">
                <w:r>
                  <w:t>nám. Dr. E. Beneše 1, 460 59 Liberec 1</w:t>
                </w:r>
              </w:p>
            </w:tc>
          </w:sdtContent>
        </w:sdt>
      </w:tr>
      <w:tr w:rsidR="005B7024" w:rsidRPr="005420A5" w14:paraId="3B1E087F" w14:textId="77777777" w:rsidTr="00F231E5">
        <w:tc>
          <w:tcPr>
            <w:tcW w:w="2478" w:type="dxa"/>
            <w:tcMar>
              <w:top w:w="85" w:type="dxa"/>
              <w:bottom w:w="85" w:type="dxa"/>
            </w:tcMar>
          </w:tcPr>
          <w:p w14:paraId="1AC98EB8" w14:textId="0B39CBF1" w:rsidR="005B7024" w:rsidRPr="005420A5" w:rsidRDefault="005B7024" w:rsidP="00D01223"/>
        </w:tc>
        <w:tc>
          <w:tcPr>
            <w:tcW w:w="7728" w:type="dxa"/>
            <w:tcMar>
              <w:top w:w="85" w:type="dxa"/>
              <w:bottom w:w="85" w:type="dxa"/>
            </w:tcMar>
          </w:tcPr>
          <w:p w14:paraId="4174DBB8" w14:textId="0DB24626" w:rsidR="005B7024" w:rsidRDefault="005B7024" w:rsidP="005420A5"/>
        </w:tc>
      </w:tr>
    </w:tbl>
    <w:p w14:paraId="1A3583F2" w14:textId="77777777" w:rsidR="00C70F03" w:rsidRPr="005420A5" w:rsidRDefault="00C70F03" w:rsidP="009E1DBA">
      <w:pPr>
        <w:pStyle w:val="Nadpis1"/>
        <w:numPr>
          <w:ilvl w:val="0"/>
          <w:numId w:val="1"/>
        </w:numPr>
        <w:spacing w:before="360" w:after="120"/>
        <w:rPr>
          <w:color w:val="auto"/>
        </w:rPr>
      </w:pPr>
      <w:bookmarkStart w:id="8" w:name="_Toc175669075"/>
      <w:r w:rsidRPr="005420A5">
        <w:rPr>
          <w:color w:val="auto"/>
        </w:rPr>
        <w:t>Údaje o zpracovatelích projektové dokumentace</w:t>
      </w:r>
      <w:bookmarkEnd w:id="8"/>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8"/>
        <w:gridCol w:w="7728"/>
      </w:tblGrid>
      <w:tr w:rsidR="005420A5" w:rsidRPr="005420A5" w14:paraId="6EF0A2EE" w14:textId="77777777" w:rsidTr="00F231E5">
        <w:tc>
          <w:tcPr>
            <w:tcW w:w="2478" w:type="dxa"/>
            <w:tcMar>
              <w:top w:w="85" w:type="dxa"/>
              <w:bottom w:w="85" w:type="dxa"/>
            </w:tcMar>
          </w:tcPr>
          <w:p w14:paraId="12138939" w14:textId="77777777" w:rsidR="009E1DBA" w:rsidRPr="005420A5" w:rsidRDefault="009E1DBA" w:rsidP="003A1D82">
            <w:r w:rsidRPr="005420A5">
              <w:t>Firma:</w:t>
            </w:r>
          </w:p>
        </w:tc>
        <w:tc>
          <w:tcPr>
            <w:tcW w:w="7728" w:type="dxa"/>
            <w:tcMar>
              <w:top w:w="85" w:type="dxa"/>
              <w:bottom w:w="85" w:type="dxa"/>
            </w:tcMar>
          </w:tcPr>
          <w:sdt>
            <w:sdtPr>
              <w:alias w:val="Adresa společnosti"/>
              <w:tag w:val=""/>
              <w:id w:val="622649945"/>
              <w:placeholder>
                <w:docPart w:val="F5A921ACA83346328BB812B5E2D25A39"/>
              </w:placeholder>
              <w:dataBinding w:prefixMappings="xmlns:ns0='http://schemas.microsoft.com/office/2006/coverPageProps' " w:xpath="/ns0:CoverPageProperties[1]/ns0:CompanyAddress[1]" w:storeItemID="{55AF091B-3C7A-41E3-B477-F2FDAA23CFDA}"/>
              <w:text w:multiLine="1"/>
            </w:sdtPr>
            <w:sdtContent>
              <w:p w14:paraId="12840CED" w14:textId="08AC0789" w:rsidR="009E1DBA" w:rsidRPr="005420A5" w:rsidRDefault="005420A5" w:rsidP="005420A5">
                <w:r w:rsidRPr="005420A5">
                  <w:t>EVORA Design, s.r.o.</w:t>
                </w:r>
                <w:r w:rsidRPr="005420A5">
                  <w:br/>
                  <w:t>Vídeňská 379</w:t>
                </w:r>
                <w:r w:rsidRPr="005420A5">
                  <w:br/>
                  <w:t>619 00 Brno – Přízřenice</w:t>
                </w:r>
              </w:p>
            </w:sdtContent>
          </w:sdt>
        </w:tc>
      </w:tr>
      <w:tr w:rsidR="005420A5" w:rsidRPr="005420A5" w14:paraId="1E730EE9" w14:textId="77777777" w:rsidTr="00F231E5">
        <w:tc>
          <w:tcPr>
            <w:tcW w:w="2478" w:type="dxa"/>
            <w:tcMar>
              <w:top w:w="85" w:type="dxa"/>
              <w:bottom w:w="85" w:type="dxa"/>
            </w:tcMar>
          </w:tcPr>
          <w:p w14:paraId="20A78591" w14:textId="77777777" w:rsidR="009E1DBA" w:rsidRPr="005420A5" w:rsidRDefault="00C754CB" w:rsidP="003A1D82">
            <w:r w:rsidRPr="005420A5">
              <w:t>Vypracoval:</w:t>
            </w:r>
          </w:p>
        </w:tc>
        <w:sdt>
          <w:sdtPr>
            <w:alias w:val="Autor"/>
            <w:tag w:val=""/>
            <w:id w:val="638852546"/>
            <w:placeholder>
              <w:docPart w:val="9699D6D657364877B05221BF81BEB106"/>
            </w:placeholder>
            <w:dataBinding w:prefixMappings="xmlns:ns0='http://purl.org/dc/elements/1.1/' xmlns:ns1='http://schemas.openxmlformats.org/package/2006/metadata/core-properties' " w:xpath="/ns1:coreProperties[1]/ns0:creator[1]" w:storeItemID="{6C3C8BC8-F283-45AE-878A-BAB7291924A1}"/>
            <w:text/>
          </w:sdtPr>
          <w:sdtContent>
            <w:tc>
              <w:tcPr>
                <w:tcW w:w="7728" w:type="dxa"/>
                <w:tcMar>
                  <w:top w:w="85" w:type="dxa"/>
                  <w:bottom w:w="85" w:type="dxa"/>
                </w:tcMar>
              </w:tcPr>
              <w:p w14:paraId="55BBBDF4" w14:textId="0C7FF0BC" w:rsidR="009E1DBA" w:rsidRPr="005420A5" w:rsidRDefault="00617753" w:rsidP="003A1D82">
                <w:r>
                  <w:t>Michael Synek</w:t>
                </w:r>
              </w:p>
            </w:tc>
          </w:sdtContent>
        </w:sdt>
      </w:tr>
      <w:tr w:rsidR="005420A5" w:rsidRPr="005420A5" w14:paraId="5ED698A2" w14:textId="77777777" w:rsidTr="00F231E5">
        <w:tc>
          <w:tcPr>
            <w:tcW w:w="2478" w:type="dxa"/>
            <w:tcMar>
              <w:top w:w="85" w:type="dxa"/>
              <w:bottom w:w="85" w:type="dxa"/>
            </w:tcMar>
          </w:tcPr>
          <w:p w14:paraId="3F0FCF3F" w14:textId="77777777" w:rsidR="00C754CB" w:rsidRPr="005420A5" w:rsidRDefault="00C754CB" w:rsidP="003A1D82">
            <w:r w:rsidRPr="005420A5">
              <w:t>Telefon:</w:t>
            </w:r>
          </w:p>
        </w:tc>
        <w:sdt>
          <w:sdtPr>
            <w:alias w:val="Telefon společnosti"/>
            <w:tag w:val=""/>
            <w:id w:val="-768390271"/>
            <w:placeholder>
              <w:docPart w:val="CA98061DD5A84EB792C73B59CBA60ED6"/>
            </w:placeholder>
            <w:dataBinding w:prefixMappings="xmlns:ns0='http://schemas.microsoft.com/office/2006/coverPageProps' " w:xpath="/ns0:CoverPageProperties[1]/ns0:CompanyPhone[1]" w:storeItemID="{55AF091B-3C7A-41E3-B477-F2FDAA23CFDA}"/>
            <w:text/>
          </w:sdtPr>
          <w:sdtContent>
            <w:tc>
              <w:tcPr>
                <w:tcW w:w="7728" w:type="dxa"/>
                <w:tcMar>
                  <w:top w:w="85" w:type="dxa"/>
                  <w:bottom w:w="85" w:type="dxa"/>
                </w:tcMar>
              </w:tcPr>
              <w:p w14:paraId="5C8E6C1E" w14:textId="35FF40C0" w:rsidR="00C754CB" w:rsidRPr="005420A5" w:rsidRDefault="003E7513" w:rsidP="003A1D82">
                <w:r w:rsidRPr="005420A5">
                  <w:t>+420</w:t>
                </w:r>
                <w:r w:rsidR="00617753">
                  <w:t> 702 184 115</w:t>
                </w:r>
              </w:p>
            </w:tc>
          </w:sdtContent>
        </w:sdt>
      </w:tr>
      <w:tr w:rsidR="005420A5" w:rsidRPr="005420A5" w14:paraId="73D915D5" w14:textId="77777777" w:rsidTr="00F231E5">
        <w:tc>
          <w:tcPr>
            <w:tcW w:w="2478" w:type="dxa"/>
            <w:tcMar>
              <w:top w:w="85" w:type="dxa"/>
              <w:bottom w:w="85" w:type="dxa"/>
            </w:tcMar>
          </w:tcPr>
          <w:p w14:paraId="69AA619B" w14:textId="77777777" w:rsidR="00C754CB" w:rsidRPr="005420A5" w:rsidRDefault="00C754CB" w:rsidP="003A1D82">
            <w:r w:rsidRPr="005420A5">
              <w:t>Email:</w:t>
            </w:r>
          </w:p>
        </w:tc>
        <w:tc>
          <w:tcPr>
            <w:tcW w:w="7728" w:type="dxa"/>
            <w:tcMar>
              <w:top w:w="85" w:type="dxa"/>
              <w:bottom w:w="85" w:type="dxa"/>
            </w:tcMar>
          </w:tcPr>
          <w:p w14:paraId="486F6095" w14:textId="6173E182" w:rsidR="00C754CB" w:rsidRPr="005420A5" w:rsidRDefault="00000000" w:rsidP="003E7513">
            <w:sdt>
              <w:sdtPr>
                <w:alias w:val="E-mail společnosti"/>
                <w:tag w:val=""/>
                <w:id w:val="-211504419"/>
                <w:placeholder>
                  <w:docPart w:val="79C15919B2A6426BBFDDB7C73178E59B"/>
                </w:placeholder>
                <w:dataBinding w:prefixMappings="xmlns:ns0='http://schemas.microsoft.com/office/2006/coverPageProps' " w:xpath="/ns0:CoverPageProperties[1]/ns0:CompanyEmail[1]" w:storeItemID="{55AF091B-3C7A-41E3-B477-F2FDAA23CFDA}"/>
                <w:text/>
              </w:sdtPr>
              <w:sdtContent>
                <w:r w:rsidR="00617753">
                  <w:t>synek</w:t>
                </w:r>
                <w:r w:rsidR="00C754CB" w:rsidRPr="005420A5">
                  <w:t>@evora</w:t>
                </w:r>
                <w:r w:rsidR="00D4045A" w:rsidRPr="005420A5">
                  <w:t>design</w:t>
                </w:r>
                <w:r w:rsidR="00C754CB" w:rsidRPr="005420A5">
                  <w:t>.cz</w:t>
                </w:r>
              </w:sdtContent>
            </w:sdt>
          </w:p>
        </w:tc>
      </w:tr>
      <w:tr w:rsidR="005420A5" w:rsidRPr="005420A5" w14:paraId="2A0C069B" w14:textId="77777777" w:rsidTr="00F231E5">
        <w:tc>
          <w:tcPr>
            <w:tcW w:w="2478" w:type="dxa"/>
            <w:tcMar>
              <w:top w:w="85" w:type="dxa"/>
              <w:bottom w:w="85" w:type="dxa"/>
            </w:tcMar>
          </w:tcPr>
          <w:p w14:paraId="6A27872F" w14:textId="77777777" w:rsidR="009E1DBA" w:rsidRPr="005420A5" w:rsidRDefault="00C754CB" w:rsidP="003A1D82">
            <w:r w:rsidRPr="005420A5">
              <w:t>Kontroloval</w:t>
            </w:r>
            <w:r w:rsidR="009E1DBA" w:rsidRPr="005420A5">
              <w:t>:</w:t>
            </w:r>
          </w:p>
        </w:tc>
        <w:sdt>
          <w:sdtPr>
            <w:alias w:val="Nadřízený"/>
            <w:tag w:val=""/>
            <w:id w:val="-657462360"/>
            <w:placeholder>
              <w:docPart w:val="B22317DBAA72415B92EA53B46FA8A450"/>
            </w:placeholder>
            <w:dataBinding w:prefixMappings="xmlns:ns0='http://schemas.openxmlformats.org/officeDocument/2006/extended-properties' " w:xpath="/ns0:Properties[1]/ns0:Manager[1]" w:storeItemID="{6668398D-A668-4E3E-A5EB-62B293D839F1}"/>
            <w:text w:multiLine="1"/>
          </w:sdtPr>
          <w:sdtContent>
            <w:tc>
              <w:tcPr>
                <w:tcW w:w="7728" w:type="dxa"/>
                <w:tcMar>
                  <w:top w:w="85" w:type="dxa"/>
                  <w:bottom w:w="85" w:type="dxa"/>
                </w:tcMar>
              </w:tcPr>
              <w:p w14:paraId="097A0B31" w14:textId="77777777" w:rsidR="009E1DBA" w:rsidRPr="005420A5" w:rsidRDefault="00886FD4" w:rsidP="00C754CB">
                <w:r w:rsidRPr="005420A5">
                  <w:t>Ing. Jiří Šíma, Ph.D.</w:t>
                </w:r>
                <w:r w:rsidRPr="005420A5">
                  <w:br/>
                  <w:t xml:space="preserve">Autorizovaný inženýr pro techniku prostředí </w:t>
                </w:r>
                <w:r w:rsidRPr="005420A5">
                  <w:br/>
                  <w:t>Specializace technická zařízení</w:t>
                </w:r>
                <w:r w:rsidRPr="005420A5">
                  <w:br/>
                  <w:t>ČKAIT – 0301410</w:t>
                </w:r>
              </w:p>
            </w:tc>
          </w:sdtContent>
        </w:sdt>
      </w:tr>
    </w:tbl>
    <w:p w14:paraId="2A663DCE" w14:textId="77777777" w:rsidR="00C70F03" w:rsidRPr="00422E05" w:rsidRDefault="00C70F03" w:rsidP="00C70F03">
      <w:pPr>
        <w:pStyle w:val="Nadpis1"/>
        <w:numPr>
          <w:ilvl w:val="0"/>
          <w:numId w:val="1"/>
        </w:numPr>
        <w:spacing w:before="360"/>
        <w:rPr>
          <w:color w:val="FF0000"/>
        </w:rPr>
      </w:pPr>
      <w:bookmarkStart w:id="9" w:name="_Toc175669076"/>
      <w:r w:rsidRPr="005420A5">
        <w:rPr>
          <w:color w:val="auto"/>
        </w:rPr>
        <w:t>Popis budovy a využívání</w:t>
      </w:r>
      <w:bookmarkEnd w:id="9"/>
      <w:r w:rsidRPr="00422E05">
        <w:rPr>
          <w:color w:val="FF0000"/>
        </w:rPr>
        <w:tab/>
      </w:r>
      <w:r w:rsidRPr="00422E05">
        <w:rPr>
          <w:color w:val="FF0000"/>
        </w:rPr>
        <w:tab/>
      </w:r>
    </w:p>
    <w:p w14:paraId="2AA8470B" w14:textId="66766320" w:rsidR="00E1384B" w:rsidRDefault="007A7CBD" w:rsidP="00E1384B">
      <w:pPr>
        <w:jc w:val="both"/>
      </w:pPr>
      <w:bookmarkStart w:id="10" w:name="_Hlk112932885"/>
      <w:r w:rsidRPr="007A7CBD">
        <w:t>Jedná se o stavební úpravy původního vstupního výstavního pavilonu, zahrnujícího vstupní zázemí pro návštěvníky výstaviště.</w:t>
      </w:r>
    </w:p>
    <w:tbl>
      <w:tblPr>
        <w:tblStyle w:val="Mkatabulky"/>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8505"/>
      </w:tblGrid>
      <w:tr w:rsidR="0077554F" w:rsidRPr="006161E3" w14:paraId="6C2B8DD5" w14:textId="77777777" w:rsidTr="00A32B01">
        <w:tc>
          <w:tcPr>
            <w:tcW w:w="1701" w:type="dxa"/>
            <w:tcMar>
              <w:top w:w="85" w:type="dxa"/>
              <w:bottom w:w="85" w:type="dxa"/>
            </w:tcMar>
          </w:tcPr>
          <w:bookmarkEnd w:id="10"/>
          <w:p w14:paraId="24363E52" w14:textId="77777777" w:rsidR="0077554F" w:rsidRPr="006161E3" w:rsidRDefault="0077554F" w:rsidP="00A32B01">
            <w:r w:rsidRPr="006161E3">
              <w:t>Účel užívání:</w:t>
            </w:r>
          </w:p>
        </w:tc>
        <w:tc>
          <w:tcPr>
            <w:tcW w:w="8505" w:type="dxa"/>
            <w:tcMar>
              <w:top w:w="85" w:type="dxa"/>
              <w:bottom w:w="85" w:type="dxa"/>
            </w:tcMar>
          </w:tcPr>
          <w:p w14:paraId="476AEDA4" w14:textId="2800FBA4" w:rsidR="0077554F" w:rsidRPr="00617753" w:rsidRDefault="007A7CBD" w:rsidP="00A32B01">
            <w:pPr>
              <w:rPr>
                <w:i/>
              </w:rPr>
            </w:pPr>
            <w:r>
              <w:rPr>
                <w:i/>
              </w:rPr>
              <w:t>Informační centrum</w:t>
            </w:r>
          </w:p>
        </w:tc>
      </w:tr>
      <w:tr w:rsidR="00617753" w:rsidRPr="006161E3" w14:paraId="3792E558" w14:textId="77777777" w:rsidTr="00A32B01">
        <w:tc>
          <w:tcPr>
            <w:tcW w:w="1701" w:type="dxa"/>
            <w:tcMar>
              <w:top w:w="85" w:type="dxa"/>
              <w:bottom w:w="85" w:type="dxa"/>
            </w:tcMar>
          </w:tcPr>
          <w:p w14:paraId="168B4D28" w14:textId="19753B1C" w:rsidR="00617753" w:rsidRPr="006161E3" w:rsidRDefault="00617753" w:rsidP="00A32B01">
            <w:r w:rsidRPr="006161E3">
              <w:t>Užitná plocha</w:t>
            </w:r>
          </w:p>
        </w:tc>
        <w:tc>
          <w:tcPr>
            <w:tcW w:w="8505" w:type="dxa"/>
            <w:tcMar>
              <w:top w:w="85" w:type="dxa"/>
              <w:bottom w:w="85" w:type="dxa"/>
            </w:tcMar>
          </w:tcPr>
          <w:p w14:paraId="791BB8F1" w14:textId="69535900" w:rsidR="00617753" w:rsidRDefault="00617753" w:rsidP="00A32B01">
            <w:pPr>
              <w:rPr>
                <w:i/>
              </w:rPr>
            </w:pPr>
            <w:r>
              <w:t>446</w:t>
            </w:r>
            <w:r w:rsidRPr="006161E3">
              <w:t xml:space="preserve"> m</w:t>
            </w:r>
            <w:r w:rsidRPr="006161E3">
              <w:rPr>
                <w:vertAlign w:val="superscript"/>
              </w:rPr>
              <w:t>2</w:t>
            </w:r>
          </w:p>
        </w:tc>
      </w:tr>
    </w:tbl>
    <w:p w14:paraId="55CDEA81" w14:textId="77777777" w:rsidR="00C70F03" w:rsidRPr="003214E8" w:rsidRDefault="00C70F03" w:rsidP="00C70F03">
      <w:pPr>
        <w:pStyle w:val="Nadpis1"/>
        <w:numPr>
          <w:ilvl w:val="0"/>
          <w:numId w:val="1"/>
        </w:numPr>
        <w:spacing w:before="360"/>
        <w:rPr>
          <w:color w:val="auto"/>
        </w:rPr>
      </w:pPr>
      <w:bookmarkStart w:id="11" w:name="_Toc175669077"/>
      <w:r w:rsidRPr="003214E8">
        <w:rPr>
          <w:color w:val="auto"/>
        </w:rPr>
        <w:t>Podklady pro zpracování</w:t>
      </w:r>
      <w:bookmarkEnd w:id="11"/>
    </w:p>
    <w:p w14:paraId="57AA3CB1" w14:textId="77777777" w:rsidR="00C70F03" w:rsidRPr="003214E8" w:rsidRDefault="00C70F03" w:rsidP="00806722">
      <w:pPr>
        <w:spacing w:after="120"/>
        <w:jc w:val="both"/>
      </w:pPr>
      <w:r w:rsidRPr="003214E8">
        <w:t>Podkladem pro zpracování projektu jsou půdorysy a řezy stavební části objektu v měřítku 1:50. Investorem zadané specifikace provozních podmínek, objednatelem zadané požadavky spolu s doplňujícími skutečnostmi z konzultačních a koordinačních porad s investorem.</w:t>
      </w:r>
    </w:p>
    <w:p w14:paraId="38E7265F" w14:textId="4BEFCF54" w:rsidR="001D7580" w:rsidRDefault="00C70F03" w:rsidP="004F2A0F">
      <w:pPr>
        <w:spacing w:after="120"/>
        <w:jc w:val="both"/>
      </w:pPr>
      <w:r w:rsidRPr="003214E8">
        <w:t>Návrh, montáž a provozování systému vytápění musí být v souladu s příslušnými bezpečnostními a protipožárními předpisy a normami platnými na území České republiky. Implicitní hodnoty uvažované ve výpočtech, jako i výpočtové vztahy</w:t>
      </w:r>
      <w:r w:rsidR="007D3018" w:rsidRPr="003214E8">
        <w:t>,</w:t>
      </w:r>
      <w:r w:rsidRPr="003214E8">
        <w:t xml:space="preserve"> jsou převzaté ze zdrojů uvedených v kapitole Seznam použitých </w:t>
      </w:r>
      <w:r w:rsidR="004F2A0F" w:rsidRPr="003214E8">
        <w:t>zdrojů informací.</w:t>
      </w:r>
    </w:p>
    <w:p w14:paraId="49F1B004" w14:textId="77777777" w:rsidR="001D7580" w:rsidRDefault="001D7580">
      <w:r>
        <w:br w:type="page"/>
      </w:r>
    </w:p>
    <w:p w14:paraId="16B7DCB6" w14:textId="77777777" w:rsidR="004F2A0F" w:rsidRPr="003214E8" w:rsidRDefault="004F2A0F" w:rsidP="00806722">
      <w:pPr>
        <w:pStyle w:val="Nadpis1"/>
        <w:numPr>
          <w:ilvl w:val="0"/>
          <w:numId w:val="1"/>
        </w:numPr>
        <w:spacing w:before="240" w:after="120"/>
        <w:rPr>
          <w:color w:val="auto"/>
        </w:rPr>
      </w:pPr>
      <w:bookmarkStart w:id="12" w:name="_Toc418683280"/>
      <w:bookmarkStart w:id="13" w:name="_Toc175669078"/>
      <w:r w:rsidRPr="003214E8">
        <w:rPr>
          <w:color w:val="auto"/>
        </w:rPr>
        <w:lastRenderedPageBreak/>
        <w:t>Klimatické podmínky místa stavby</w:t>
      </w:r>
      <w:bookmarkEnd w:id="12"/>
      <w:r w:rsidR="00FD1CA2" w:rsidRPr="003214E8">
        <w:rPr>
          <w:color w:val="auto"/>
        </w:rPr>
        <w:t xml:space="preserve"> a </w:t>
      </w:r>
      <w:r w:rsidR="007E44A2" w:rsidRPr="003214E8">
        <w:rPr>
          <w:color w:val="auto"/>
        </w:rPr>
        <w:t>podmínky výpočtu</w:t>
      </w:r>
      <w:bookmarkEnd w:id="13"/>
    </w:p>
    <w:tbl>
      <w:tblPr>
        <w:tblStyle w:val="Svtlmkatabulky"/>
        <w:tblW w:w="10206" w:type="dxa"/>
        <w:tblLook w:val="04A0" w:firstRow="1" w:lastRow="0" w:firstColumn="1" w:lastColumn="0" w:noHBand="0" w:noVBand="1"/>
      </w:tblPr>
      <w:tblGrid>
        <w:gridCol w:w="2478"/>
        <w:gridCol w:w="7728"/>
      </w:tblGrid>
      <w:tr w:rsidR="003214E8" w:rsidRPr="003214E8" w14:paraId="0FF10CAE" w14:textId="77777777" w:rsidTr="00FD1CA2">
        <w:tc>
          <w:tcPr>
            <w:tcW w:w="2478" w:type="dxa"/>
          </w:tcPr>
          <w:p w14:paraId="269AEF8F" w14:textId="77777777" w:rsidR="00FD1CA2" w:rsidRPr="003214E8" w:rsidRDefault="00FD1CA2" w:rsidP="00FD1CA2">
            <w:pPr>
              <w:spacing w:before="0"/>
              <w:ind w:left="-650" w:firstLine="650"/>
            </w:pPr>
            <w:bookmarkStart w:id="14" w:name="_Hlk64550652"/>
            <w:r w:rsidRPr="003214E8">
              <w:t xml:space="preserve">Místo: </w:t>
            </w:r>
          </w:p>
        </w:tc>
        <w:tc>
          <w:tcPr>
            <w:tcW w:w="7728" w:type="dxa"/>
          </w:tcPr>
          <w:p w14:paraId="20E518B1" w14:textId="71944BC9" w:rsidR="00FD1CA2" w:rsidRPr="003214E8" w:rsidRDefault="007A7CBD" w:rsidP="00FD1CA2">
            <w:pPr>
              <w:spacing w:before="0"/>
            </w:pPr>
            <w:r>
              <w:t>Liberec</w:t>
            </w:r>
          </w:p>
        </w:tc>
      </w:tr>
      <w:tr w:rsidR="003214E8" w:rsidRPr="003214E8" w14:paraId="1DCEE548" w14:textId="77777777" w:rsidTr="00FD1CA2">
        <w:tc>
          <w:tcPr>
            <w:tcW w:w="2478" w:type="dxa"/>
          </w:tcPr>
          <w:p w14:paraId="2D80228A" w14:textId="77777777" w:rsidR="00FD1CA2" w:rsidRPr="003214E8" w:rsidRDefault="00FD1CA2" w:rsidP="00FD1CA2">
            <w:pPr>
              <w:spacing w:before="0"/>
            </w:pPr>
            <w:r w:rsidRPr="003214E8">
              <w:t>Nadmořská výška:</w:t>
            </w:r>
          </w:p>
        </w:tc>
        <w:tc>
          <w:tcPr>
            <w:tcW w:w="7728" w:type="dxa"/>
          </w:tcPr>
          <w:p w14:paraId="27B9CBDF" w14:textId="7D294BC1" w:rsidR="00FD1CA2" w:rsidRPr="003214E8" w:rsidRDefault="007A7CBD" w:rsidP="00FD1CA2">
            <w:pPr>
              <w:spacing w:before="0"/>
            </w:pPr>
            <w:r>
              <w:t>37</w:t>
            </w:r>
            <w:r w:rsidR="00617753">
              <w:t>3</w:t>
            </w:r>
            <w:r w:rsidR="00FD1CA2" w:rsidRPr="003214E8">
              <w:t> m n. m.</w:t>
            </w:r>
          </w:p>
        </w:tc>
      </w:tr>
      <w:tr w:rsidR="003214E8" w:rsidRPr="003214E8" w14:paraId="575B4984" w14:textId="77777777" w:rsidTr="00FD1CA2">
        <w:tc>
          <w:tcPr>
            <w:tcW w:w="2478" w:type="dxa"/>
          </w:tcPr>
          <w:p w14:paraId="08CBEB21" w14:textId="02B03EE2" w:rsidR="00862E85" w:rsidRPr="003214E8" w:rsidRDefault="00862E85" w:rsidP="00FD1CA2">
            <w:pPr>
              <w:spacing w:before="0"/>
            </w:pPr>
            <w:r w:rsidRPr="003214E8">
              <w:t>Výpočtová venkovní teplota vzduchu pro vytápění:</w:t>
            </w:r>
          </w:p>
        </w:tc>
        <w:tc>
          <w:tcPr>
            <w:tcW w:w="7728" w:type="dxa"/>
          </w:tcPr>
          <w:p w14:paraId="1207FC00" w14:textId="22CF7168" w:rsidR="00862E85" w:rsidRPr="003214E8" w:rsidRDefault="00862E85" w:rsidP="00FD1CA2">
            <w:pPr>
              <w:spacing w:before="0"/>
            </w:pPr>
            <w:r w:rsidRPr="003214E8">
              <w:t>- 1</w:t>
            </w:r>
            <w:r w:rsidR="007A7CBD">
              <w:t>8</w:t>
            </w:r>
            <w:r w:rsidRPr="003214E8">
              <w:t> °C</w:t>
            </w:r>
          </w:p>
        </w:tc>
      </w:tr>
      <w:tr w:rsidR="003214E8" w:rsidRPr="003214E8" w14:paraId="768DEFDB" w14:textId="77777777" w:rsidTr="00FD1CA2">
        <w:trPr>
          <w:trHeight w:val="258"/>
        </w:trPr>
        <w:tc>
          <w:tcPr>
            <w:tcW w:w="2478" w:type="dxa"/>
          </w:tcPr>
          <w:p w14:paraId="3CCDF2BF" w14:textId="19B49EA4" w:rsidR="00862E85" w:rsidRPr="003214E8" w:rsidRDefault="00862E85" w:rsidP="00FD1CA2">
            <w:pPr>
              <w:spacing w:before="0"/>
            </w:pPr>
            <w:r w:rsidRPr="003214E8">
              <w:t>Vnitřní výpočtová teplota vzduchu pro vytápění:</w:t>
            </w:r>
          </w:p>
        </w:tc>
        <w:tc>
          <w:tcPr>
            <w:tcW w:w="7728" w:type="dxa"/>
          </w:tcPr>
          <w:p w14:paraId="43E6566A" w14:textId="6CD2BEA4" w:rsidR="00862E85" w:rsidRPr="003214E8" w:rsidRDefault="00862E85" w:rsidP="00FD1CA2">
            <w:pPr>
              <w:spacing w:before="0"/>
            </w:pPr>
            <w:r w:rsidRPr="003214E8">
              <w:t>20 °C</w:t>
            </w:r>
          </w:p>
        </w:tc>
      </w:tr>
      <w:tr w:rsidR="003214E8" w:rsidRPr="003214E8" w14:paraId="482D8AB1" w14:textId="77777777" w:rsidTr="00FD1CA2">
        <w:tc>
          <w:tcPr>
            <w:tcW w:w="2478" w:type="dxa"/>
          </w:tcPr>
          <w:p w14:paraId="3E378C1C" w14:textId="50897711" w:rsidR="00862E85" w:rsidRPr="003214E8" w:rsidRDefault="00862E85" w:rsidP="00FD1CA2">
            <w:pPr>
              <w:spacing w:before="0"/>
            </w:pPr>
            <w:r w:rsidRPr="003214E8">
              <w:t>Počet výměn vzduchu pro celou budovu n</w:t>
            </w:r>
            <w:r w:rsidRPr="003214E8">
              <w:rPr>
                <w:vertAlign w:val="subscript"/>
              </w:rPr>
              <w:t>50</w:t>
            </w:r>
            <w:r w:rsidRPr="003214E8">
              <w:t>:</w:t>
            </w:r>
          </w:p>
        </w:tc>
        <w:tc>
          <w:tcPr>
            <w:tcW w:w="7728" w:type="dxa"/>
          </w:tcPr>
          <w:p w14:paraId="7406E935" w14:textId="68AB2C7A" w:rsidR="00862E85" w:rsidRPr="003214E8" w:rsidRDefault="008E709A" w:rsidP="00FD1CA2">
            <w:pPr>
              <w:spacing w:before="0"/>
            </w:pPr>
            <w:r w:rsidRPr="003214E8">
              <w:t>1</w:t>
            </w:r>
            <w:r w:rsidR="006F12AE" w:rsidRPr="003214E8">
              <w:t xml:space="preserve"> 1/h – Nucené větrání se zpětným ziskem tepla</w:t>
            </w:r>
          </w:p>
        </w:tc>
      </w:tr>
      <w:tr w:rsidR="003214E8" w:rsidRPr="003214E8" w14:paraId="31CB37D5" w14:textId="77777777" w:rsidTr="00FD1CA2">
        <w:tc>
          <w:tcPr>
            <w:tcW w:w="2478" w:type="dxa"/>
          </w:tcPr>
          <w:p w14:paraId="162E8CA2" w14:textId="01B2DEB1" w:rsidR="00862E85" w:rsidRPr="003214E8" w:rsidRDefault="00862E85" w:rsidP="00FD1CA2">
            <w:pPr>
              <w:spacing w:before="0"/>
            </w:pPr>
            <w:r w:rsidRPr="003214E8">
              <w:t>Součinitel ochrany budovy proti větru e:</w:t>
            </w:r>
          </w:p>
        </w:tc>
        <w:tc>
          <w:tcPr>
            <w:tcW w:w="7728" w:type="dxa"/>
          </w:tcPr>
          <w:p w14:paraId="507BA3DD" w14:textId="77777777" w:rsidR="00862E85" w:rsidRPr="003214E8" w:rsidRDefault="00862E85" w:rsidP="007201ED">
            <w:pPr>
              <w:spacing w:before="0"/>
            </w:pPr>
            <w:r w:rsidRPr="003214E8">
              <w:t>2 – Průměrně chráněné (v krajině se shluky stromů, v zastavěných oblastech, předměstská zástavba)</w:t>
            </w:r>
          </w:p>
          <w:p w14:paraId="12D5DEA6" w14:textId="4615E193" w:rsidR="00862E85" w:rsidRPr="003214E8" w:rsidRDefault="00862E85" w:rsidP="00FD1CA2">
            <w:pPr>
              <w:spacing w:before="0"/>
            </w:pPr>
          </w:p>
        </w:tc>
      </w:tr>
    </w:tbl>
    <w:p w14:paraId="7030E80C" w14:textId="4F20C2B5" w:rsidR="006736A0" w:rsidRPr="003214E8" w:rsidRDefault="006736A0" w:rsidP="006736A0">
      <w:pPr>
        <w:pStyle w:val="Nadpis1"/>
        <w:numPr>
          <w:ilvl w:val="0"/>
          <w:numId w:val="1"/>
        </w:numPr>
        <w:spacing w:before="240" w:after="120"/>
        <w:rPr>
          <w:color w:val="auto"/>
        </w:rPr>
      </w:pPr>
      <w:bookmarkStart w:id="15" w:name="_Toc61442691"/>
      <w:bookmarkStart w:id="16" w:name="_Toc175669079"/>
      <w:bookmarkStart w:id="17" w:name="_Toc418683281"/>
      <w:bookmarkEnd w:id="14"/>
      <w:r w:rsidRPr="003214E8">
        <w:rPr>
          <w:color w:val="auto"/>
        </w:rPr>
        <w:t>Potřeba tepla pro vytápění a TV</w:t>
      </w:r>
      <w:bookmarkEnd w:id="15"/>
      <w:bookmarkEnd w:id="16"/>
    </w:p>
    <w:p w14:paraId="74E7C785" w14:textId="589F7C27" w:rsidR="006736A0" w:rsidRPr="003214E8" w:rsidRDefault="006736A0" w:rsidP="006736A0">
      <w:pPr>
        <w:tabs>
          <w:tab w:val="right" w:leader="dot" w:pos="8789"/>
        </w:tabs>
        <w:spacing w:after="0" w:line="259" w:lineRule="auto"/>
      </w:pPr>
      <w:r w:rsidRPr="003214E8">
        <w:t xml:space="preserve">Tepelné ztráty </w:t>
      </w:r>
      <w:r w:rsidRPr="003214E8">
        <w:tab/>
      </w:r>
      <w:r w:rsidR="001E7CC8">
        <w:t>14 368</w:t>
      </w:r>
      <w:r w:rsidRPr="003214E8">
        <w:t xml:space="preserve"> W</w:t>
      </w:r>
    </w:p>
    <w:p w14:paraId="7ADE1FAA" w14:textId="1F555C3E" w:rsidR="006736A0" w:rsidRPr="003214E8" w:rsidRDefault="006736A0" w:rsidP="006736A0">
      <w:pPr>
        <w:tabs>
          <w:tab w:val="right" w:leader="dot" w:pos="8789"/>
        </w:tabs>
        <w:spacing w:after="0" w:line="259" w:lineRule="auto"/>
      </w:pPr>
      <w:r w:rsidRPr="003214E8">
        <w:t>Celkový instalovaný výkon</w:t>
      </w:r>
      <w:r w:rsidRPr="003214E8">
        <w:tab/>
      </w:r>
      <w:r w:rsidR="001E7CC8">
        <w:t>27 691</w:t>
      </w:r>
      <w:r w:rsidRPr="003214E8">
        <w:t xml:space="preserve"> W</w:t>
      </w:r>
    </w:p>
    <w:p w14:paraId="3671C1C2" w14:textId="21AB9581" w:rsidR="006736A0" w:rsidRDefault="006736A0" w:rsidP="006736A0">
      <w:pPr>
        <w:tabs>
          <w:tab w:val="right" w:leader="dot" w:pos="8789"/>
        </w:tabs>
        <w:spacing w:after="0" w:line="259" w:lineRule="auto"/>
      </w:pPr>
      <w:r w:rsidRPr="003214E8">
        <w:rPr>
          <w:i/>
          <w:iCs/>
        </w:rPr>
        <w:t>- Podlahové topení</w:t>
      </w:r>
      <w:r w:rsidRPr="003214E8">
        <w:rPr>
          <w:i/>
          <w:iCs/>
        </w:rPr>
        <w:tab/>
      </w:r>
      <w:r w:rsidR="001E7CC8">
        <w:rPr>
          <w:i/>
          <w:iCs/>
        </w:rPr>
        <w:t>9</w:t>
      </w:r>
      <w:r w:rsidR="006E672E">
        <w:rPr>
          <w:i/>
          <w:iCs/>
        </w:rPr>
        <w:t xml:space="preserve"> </w:t>
      </w:r>
      <w:r w:rsidR="001E7CC8">
        <w:rPr>
          <w:i/>
          <w:iCs/>
        </w:rPr>
        <w:t>972</w:t>
      </w:r>
      <w:r w:rsidR="0072320D" w:rsidRPr="003214E8">
        <w:t xml:space="preserve"> W</w:t>
      </w:r>
    </w:p>
    <w:p w14:paraId="5A6D4000" w14:textId="3297300A" w:rsidR="00771154" w:rsidRDefault="00771154" w:rsidP="00771154">
      <w:pPr>
        <w:tabs>
          <w:tab w:val="right" w:leader="dot" w:pos="8789"/>
        </w:tabs>
        <w:spacing w:after="0" w:line="259" w:lineRule="auto"/>
      </w:pPr>
      <w:r w:rsidRPr="003214E8">
        <w:rPr>
          <w:i/>
          <w:iCs/>
        </w:rPr>
        <w:t xml:space="preserve">- </w:t>
      </w:r>
      <w:r w:rsidR="001E7CC8">
        <w:rPr>
          <w:i/>
          <w:iCs/>
        </w:rPr>
        <w:t>Dynamická otopná tělesa</w:t>
      </w:r>
      <w:r w:rsidRPr="003214E8">
        <w:rPr>
          <w:i/>
          <w:iCs/>
        </w:rPr>
        <w:tab/>
      </w:r>
      <w:r w:rsidR="001E7CC8">
        <w:rPr>
          <w:i/>
          <w:iCs/>
        </w:rPr>
        <w:t>10 019</w:t>
      </w:r>
      <w:r w:rsidRPr="003214E8">
        <w:t xml:space="preserve"> W</w:t>
      </w:r>
    </w:p>
    <w:p w14:paraId="096AD53A" w14:textId="2275C6A5" w:rsidR="001B45F9" w:rsidRDefault="001B45F9" w:rsidP="001B45F9">
      <w:pPr>
        <w:tabs>
          <w:tab w:val="right" w:leader="dot" w:pos="8789"/>
        </w:tabs>
        <w:spacing w:after="0" w:line="259" w:lineRule="auto"/>
      </w:pPr>
      <w:r w:rsidRPr="003214E8">
        <w:rPr>
          <w:i/>
          <w:iCs/>
        </w:rPr>
        <w:t xml:space="preserve">- </w:t>
      </w:r>
      <w:r>
        <w:rPr>
          <w:i/>
          <w:iCs/>
        </w:rPr>
        <w:t>Výměník VZT</w:t>
      </w:r>
      <w:r w:rsidRPr="003214E8">
        <w:rPr>
          <w:i/>
          <w:iCs/>
        </w:rPr>
        <w:tab/>
      </w:r>
      <w:r>
        <w:rPr>
          <w:i/>
          <w:iCs/>
        </w:rPr>
        <w:t>7 700</w:t>
      </w:r>
      <w:r w:rsidRPr="003214E8">
        <w:t xml:space="preserve"> W</w:t>
      </w:r>
    </w:p>
    <w:p w14:paraId="7FC82FBD" w14:textId="3601BBCD" w:rsidR="006736A0" w:rsidRDefault="00D83D23" w:rsidP="006736A0">
      <w:pPr>
        <w:tabs>
          <w:tab w:val="right" w:leader="dot" w:pos="8789"/>
        </w:tabs>
        <w:spacing w:after="0" w:line="259" w:lineRule="auto"/>
        <w:rPr>
          <w:i/>
          <w:iCs/>
        </w:rPr>
      </w:pPr>
      <w:r w:rsidRPr="00D83D23">
        <w:rPr>
          <w:noProof/>
        </w:rPr>
        <w:drawing>
          <wp:inline distT="0" distB="0" distL="0" distR="0" wp14:anchorId="4CF6F64B" wp14:editId="79886AEA">
            <wp:extent cx="3408841" cy="4378037"/>
            <wp:effectExtent l="0" t="0" r="1270" b="3810"/>
            <wp:docPr id="32254401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24556" cy="4398221"/>
                    </a:xfrm>
                    <a:prstGeom prst="rect">
                      <a:avLst/>
                    </a:prstGeom>
                    <a:noFill/>
                    <a:ln>
                      <a:noFill/>
                    </a:ln>
                  </pic:spPr>
                </pic:pic>
              </a:graphicData>
            </a:graphic>
          </wp:inline>
        </w:drawing>
      </w:r>
    </w:p>
    <w:p w14:paraId="687C8797" w14:textId="015507B6" w:rsidR="00190850" w:rsidRPr="001C1FFB" w:rsidRDefault="00190850" w:rsidP="00806722">
      <w:pPr>
        <w:pStyle w:val="Nadpis1"/>
        <w:numPr>
          <w:ilvl w:val="0"/>
          <w:numId w:val="2"/>
        </w:numPr>
        <w:spacing w:before="240"/>
        <w:rPr>
          <w:color w:val="auto"/>
        </w:rPr>
      </w:pPr>
      <w:bookmarkStart w:id="18" w:name="_Toc175669080"/>
      <w:r w:rsidRPr="001C1FFB">
        <w:rPr>
          <w:color w:val="auto"/>
        </w:rPr>
        <w:t>Popis koncepce, provozu a regulace</w:t>
      </w:r>
      <w:bookmarkEnd w:id="17"/>
      <w:bookmarkEnd w:id="18"/>
    </w:p>
    <w:p w14:paraId="14006856" w14:textId="092C429B" w:rsidR="001D7580" w:rsidRDefault="007474DF" w:rsidP="00C84C62">
      <w:pPr>
        <w:pStyle w:val="Bezmezer"/>
        <w:tabs>
          <w:tab w:val="left" w:pos="426"/>
          <w:tab w:val="right" w:leader="dot" w:pos="10204"/>
        </w:tabs>
        <w:rPr>
          <w:rStyle w:val="Siln"/>
          <w:b w:val="0"/>
          <w:bCs w:val="0"/>
        </w:rPr>
      </w:pPr>
      <w:r w:rsidRPr="001C1FFB">
        <w:rPr>
          <w:rStyle w:val="Siln"/>
          <w:b w:val="0"/>
          <w:bCs w:val="0"/>
        </w:rPr>
        <w:t>Projekt řeší návrh</w:t>
      </w:r>
      <w:r w:rsidR="00F036CA" w:rsidRPr="001C1FFB">
        <w:rPr>
          <w:rStyle w:val="Siln"/>
          <w:b w:val="0"/>
          <w:bCs w:val="0"/>
        </w:rPr>
        <w:t xml:space="preserve"> zdroje tepla</w:t>
      </w:r>
      <w:r w:rsidR="0040781F">
        <w:rPr>
          <w:rStyle w:val="Siln"/>
          <w:b w:val="0"/>
          <w:bCs w:val="0"/>
        </w:rPr>
        <w:t xml:space="preserve"> a</w:t>
      </w:r>
      <w:r w:rsidR="00F036CA" w:rsidRPr="001C1FFB">
        <w:rPr>
          <w:rStyle w:val="Siln"/>
          <w:b w:val="0"/>
          <w:bCs w:val="0"/>
        </w:rPr>
        <w:t xml:space="preserve"> zapojení systém</w:t>
      </w:r>
      <w:r w:rsidR="0040781F">
        <w:rPr>
          <w:rStyle w:val="Siln"/>
          <w:b w:val="0"/>
          <w:bCs w:val="0"/>
        </w:rPr>
        <w:t>u</w:t>
      </w:r>
      <w:r w:rsidR="00F036CA" w:rsidRPr="001C1FFB">
        <w:rPr>
          <w:rStyle w:val="Siln"/>
          <w:b w:val="0"/>
          <w:bCs w:val="0"/>
        </w:rPr>
        <w:t>. Dále řeší návrh</w:t>
      </w:r>
      <w:r w:rsidRPr="001C1FFB">
        <w:rPr>
          <w:rStyle w:val="Siln"/>
          <w:b w:val="0"/>
          <w:bCs w:val="0"/>
        </w:rPr>
        <w:t xml:space="preserve"> </w:t>
      </w:r>
      <w:r w:rsidR="00D83D23">
        <w:rPr>
          <w:rStyle w:val="Siln"/>
          <w:b w:val="0"/>
          <w:bCs w:val="0"/>
        </w:rPr>
        <w:t>způsobu vytápění</w:t>
      </w:r>
      <w:r w:rsidRPr="001C1FFB">
        <w:rPr>
          <w:rStyle w:val="Siln"/>
          <w:b w:val="0"/>
          <w:bCs w:val="0"/>
        </w:rPr>
        <w:t xml:space="preserve"> v závislosti na tepelných ztrátách objektu. Tepelné ztráty objektu jsou počítány pro výpočtovou teplotu v zimním období -</w:t>
      </w:r>
      <w:r w:rsidR="00E55F61" w:rsidRPr="001C1FFB">
        <w:rPr>
          <w:rStyle w:val="Siln"/>
          <w:b w:val="0"/>
          <w:bCs w:val="0"/>
        </w:rPr>
        <w:t>1</w:t>
      </w:r>
      <w:r w:rsidR="003E6B49">
        <w:rPr>
          <w:rStyle w:val="Siln"/>
          <w:b w:val="0"/>
          <w:bCs w:val="0"/>
        </w:rPr>
        <w:t>8</w:t>
      </w:r>
      <w:r w:rsidRPr="001C1FFB">
        <w:rPr>
          <w:rStyle w:val="Siln"/>
          <w:b w:val="0"/>
          <w:bCs w:val="0"/>
        </w:rPr>
        <w:t xml:space="preserve"> °C. </w:t>
      </w:r>
    </w:p>
    <w:p w14:paraId="0203DB47" w14:textId="77777777" w:rsidR="001D7580" w:rsidRDefault="001D7580">
      <w:pPr>
        <w:rPr>
          <w:rStyle w:val="Siln"/>
          <w:b w:val="0"/>
          <w:bCs w:val="0"/>
        </w:rPr>
      </w:pPr>
      <w:r>
        <w:rPr>
          <w:rStyle w:val="Siln"/>
          <w:b w:val="0"/>
          <w:bCs w:val="0"/>
        </w:rPr>
        <w:br w:type="page"/>
      </w:r>
    </w:p>
    <w:p w14:paraId="0CB38477" w14:textId="77777777" w:rsidR="001C7DBE" w:rsidRPr="00D168EC" w:rsidRDefault="001C7DBE" w:rsidP="001C7DBE">
      <w:pPr>
        <w:pStyle w:val="Nadpis2"/>
      </w:pPr>
      <w:bookmarkStart w:id="19" w:name="_Toc418683282"/>
      <w:bookmarkStart w:id="20" w:name="_Toc425156945"/>
      <w:bookmarkStart w:id="21" w:name="_Toc438518957"/>
      <w:bookmarkStart w:id="22" w:name="_Toc175669081"/>
      <w:r w:rsidRPr="00D168EC">
        <w:lastRenderedPageBreak/>
        <w:t>Primární zdroj tepla</w:t>
      </w:r>
      <w:bookmarkEnd w:id="19"/>
      <w:bookmarkEnd w:id="20"/>
      <w:bookmarkEnd w:id="21"/>
      <w:bookmarkEnd w:id="22"/>
    </w:p>
    <w:p w14:paraId="454C7D73" w14:textId="5EBDA190" w:rsidR="003F426E" w:rsidRDefault="001C7DBE" w:rsidP="003F426E">
      <w:pPr>
        <w:spacing w:after="120"/>
        <w:jc w:val="both"/>
      </w:pPr>
      <w:r w:rsidRPr="00982B58">
        <w:t>Hlavním zdrojem tepla pro vytápění</w:t>
      </w:r>
      <w:r w:rsidR="00B12F29" w:rsidRPr="00982B58">
        <w:t xml:space="preserve"> </w:t>
      </w:r>
      <w:r w:rsidRPr="00982B58">
        <w:t>i ohřev teplé vody je</w:t>
      </w:r>
      <w:r w:rsidR="007201ED" w:rsidRPr="00982B58">
        <w:t xml:space="preserve"> </w:t>
      </w:r>
      <w:r w:rsidRPr="00982B58">
        <w:t xml:space="preserve">tepelné čerpadlo </w:t>
      </w:r>
      <w:r w:rsidR="00B12F29" w:rsidRPr="00982B58">
        <w:t>VZDUCH</w:t>
      </w:r>
      <w:r w:rsidR="005C20DF" w:rsidRPr="00982B58">
        <w:t xml:space="preserve"> – VOD</w:t>
      </w:r>
      <w:r w:rsidR="003E6B49">
        <w:t xml:space="preserve">A umístěným </w:t>
      </w:r>
      <w:r w:rsidR="005B202A">
        <w:t>v prostoru 1.09.</w:t>
      </w:r>
      <w:r w:rsidR="0051540A">
        <w:t xml:space="preserve"> Čerpadlo bude umístěné v zastřešeném výklenku. Stavba zajistí dostatečnou nasávací i výfukovou plochu, pro správnou funkci tepelného čerpadla. Minimální nasávací </w:t>
      </w:r>
      <w:r w:rsidR="003F426E">
        <w:t xml:space="preserve">a výfuková </w:t>
      </w:r>
      <w:r w:rsidR="0051540A">
        <w:t>efektivní plocha je 1,6 m</w:t>
      </w:r>
      <w:r w:rsidR="0051540A" w:rsidRPr="003F426E">
        <w:t>2</w:t>
      </w:r>
      <w:r w:rsidR="0051540A">
        <w:t>. Tepelné čerpadlo bude umístěno na konstrukci</w:t>
      </w:r>
      <w:r w:rsidR="002A3DE2">
        <w:t xml:space="preserve"> ve výšce cca 2 m</w:t>
      </w:r>
      <w:r w:rsidR="0051540A">
        <w:t xml:space="preserve"> na antivibračních podstavcích. </w:t>
      </w:r>
      <w:r w:rsidR="003F426E">
        <w:t xml:space="preserve">Před výrobou této konstrukce potvrdí dodavatel technologie tepelného čerpadla její rozměry. </w:t>
      </w:r>
      <w:r w:rsidR="0051540A">
        <w:t>Odvod kondenzátu bude do připraveného potrubí do vsaku. Do tohoto potrubí bude instalován elektrický topný kabel, který zabrání zamrznutí odvodu kondenzátu v potrubí.</w:t>
      </w:r>
      <w:r w:rsidR="00FC1718">
        <w:t xml:space="preserve"> Je uvažováno s chlazením objektu tepelným čerpadlem v letních měsících.</w:t>
      </w:r>
      <w:r w:rsidR="006A502B" w:rsidRPr="006A502B">
        <w:t xml:space="preserve"> </w:t>
      </w:r>
      <w:r w:rsidR="006A502B" w:rsidRPr="00D168EC">
        <w:t>Pro zabránění zanesení kondenzátoru tepelného čerpadla mechanickými nečistotami, bude tepelné čerpadlo chráněno filtrem s odlučovačem magnetitu.</w:t>
      </w:r>
    </w:p>
    <w:p w14:paraId="6B8FA29B" w14:textId="4FCBDD6C" w:rsidR="006818E9" w:rsidRPr="00D168EC" w:rsidRDefault="003F426E" w:rsidP="003F426E">
      <w:pPr>
        <w:spacing w:after="120"/>
        <w:jc w:val="both"/>
      </w:pPr>
      <w:r>
        <w:t>Napojení potrubí na tepelné čerpadlo bude pomocí pružného připojení. Přívodní potrubí k tepelnému čerpadlu bude vedeno částečně ve stavební konstrukci. Potrubní rozvody a armatury vedené venku a ve stavební konstrukci budou opatřeny kaučukovou izolací.</w:t>
      </w:r>
    </w:p>
    <w:p w14:paraId="3F00089C" w14:textId="3108C972" w:rsidR="006818E9" w:rsidRPr="00D168EC" w:rsidRDefault="006A502B" w:rsidP="006818E9">
      <w:pPr>
        <w:spacing w:after="120"/>
        <w:jc w:val="both"/>
      </w:pPr>
      <w:r>
        <w:t xml:space="preserve">V technické místnosti 1.05 bude umístěna akumulační nádrž, zásobník TUV, sběrač/rozdělovač, rozdělovač podlahového topení a expanzní nádoba. </w:t>
      </w:r>
      <w:r w:rsidR="006818E9" w:rsidRPr="00D168EC">
        <w:t xml:space="preserve">Teplo pro topný okruh je dodáváno tepelným čerpadlem do </w:t>
      </w:r>
      <w:r w:rsidR="00587D95">
        <w:t>akumulační nádrže a odtud</w:t>
      </w:r>
      <w:r w:rsidR="003E6B49">
        <w:t xml:space="preserve"> distribuováno</w:t>
      </w:r>
      <w:r w:rsidR="00587D95">
        <w:t xml:space="preserve"> do </w:t>
      </w:r>
      <w:r w:rsidR="003E6B49">
        <w:t>systému</w:t>
      </w:r>
      <w:r w:rsidR="006818E9" w:rsidRPr="00D168EC">
        <w:t xml:space="preserve"> podlahového vytápění</w:t>
      </w:r>
      <w:r w:rsidR="003E6B49">
        <w:t xml:space="preserve">, </w:t>
      </w:r>
      <w:r w:rsidR="003F426E">
        <w:t>dynamických otopných těles</w:t>
      </w:r>
      <w:r w:rsidR="003E6B49">
        <w:t xml:space="preserve"> a tepelného výměníku vzduchotechniky</w:t>
      </w:r>
      <w:r w:rsidR="006818E9" w:rsidRPr="00D168EC">
        <w:t>.</w:t>
      </w:r>
      <w:r w:rsidR="009B43D8" w:rsidRPr="009B43D8">
        <w:t xml:space="preserve"> </w:t>
      </w:r>
      <w:r w:rsidR="009B43D8">
        <w:t xml:space="preserve">Akumulační nádoba se bude nahřívat </w:t>
      </w:r>
      <w:r w:rsidR="003E6B49">
        <w:t xml:space="preserve">podle </w:t>
      </w:r>
      <w:r w:rsidR="003F426E">
        <w:t>ekvitermní křivky</w:t>
      </w:r>
      <w:r w:rsidR="009B43D8">
        <w:t>.</w:t>
      </w:r>
      <w:r w:rsidR="00587D95">
        <w:t xml:space="preserve"> </w:t>
      </w:r>
      <w:r w:rsidR="003F426E">
        <w:t>V technické místnosti bude</w:t>
      </w:r>
      <w:r w:rsidR="008B4DC6">
        <w:t xml:space="preserve"> instalován rozdělovač / sběrač, na který budou napojeny jednotlivé okruhy.</w:t>
      </w:r>
      <w:r w:rsidR="003F426E">
        <w:t xml:space="preserve"> </w:t>
      </w:r>
      <w:r w:rsidR="002A3DE2">
        <w:t>Pro okruh podlahového topení, o teplotním spádu 37/30 °C, a p</w:t>
      </w:r>
      <w:r w:rsidR="009B43D8">
        <w:t xml:space="preserve">ro okruh </w:t>
      </w:r>
      <w:r w:rsidR="002A3DE2">
        <w:t>dynamických otopných těles,</w:t>
      </w:r>
      <w:r w:rsidR="009B43D8">
        <w:t xml:space="preserve"> o teplotním spádu </w:t>
      </w:r>
      <w:r w:rsidR="003E6B49">
        <w:t>45</w:t>
      </w:r>
      <w:r w:rsidR="009B43D8">
        <w:t>/</w:t>
      </w:r>
      <w:r w:rsidR="003E6B49">
        <w:t>35</w:t>
      </w:r>
      <w:r w:rsidR="00831339">
        <w:t xml:space="preserve"> </w:t>
      </w:r>
      <w:r w:rsidR="009B43D8">
        <w:t>°C</w:t>
      </w:r>
      <w:r w:rsidR="002A3DE2">
        <w:t>,</w:t>
      </w:r>
      <w:r w:rsidR="009B43D8">
        <w:t xml:space="preserve"> bud</w:t>
      </w:r>
      <w:r w:rsidR="002A3DE2">
        <w:t>ou</w:t>
      </w:r>
      <w:r w:rsidR="009B43D8">
        <w:t xml:space="preserve"> instalován</w:t>
      </w:r>
      <w:r w:rsidR="002A3DE2">
        <w:t>y trojcestné směšovací ventily</w:t>
      </w:r>
      <w:r w:rsidR="009B43D8">
        <w:t>.</w:t>
      </w:r>
      <w:r w:rsidR="00831339">
        <w:t xml:space="preserve"> </w:t>
      </w:r>
      <w:r w:rsidR="002A3DE2">
        <w:t>Okruh VZT, o teplotním spádu 50/40 °C, bude na sběrači/rozdělovači nesměšovaný</w:t>
      </w:r>
      <w:r w:rsidR="00831339">
        <w:t xml:space="preserve">. Směšovací uzel bude instalován </w:t>
      </w:r>
      <w:r w:rsidR="002A3DE2">
        <w:t xml:space="preserve">až </w:t>
      </w:r>
      <w:r w:rsidR="00831339">
        <w:t>před výměníkem VZT.</w:t>
      </w:r>
      <w:r w:rsidR="008B4DC6">
        <w:t xml:space="preserve"> Tento směšovací uzel je dodávkou profese VZT.</w:t>
      </w:r>
      <w:r w:rsidR="009B43D8">
        <w:t xml:space="preserve"> </w:t>
      </w:r>
      <w:r w:rsidR="006818E9" w:rsidRPr="00D168EC">
        <w:t>Příprava TUV je řešena v</w:t>
      </w:r>
      <w:r w:rsidR="008B4DC6">
        <w:t> </w:t>
      </w:r>
      <w:r w:rsidR="006818E9" w:rsidRPr="00D168EC">
        <w:t>zásobníku</w:t>
      </w:r>
      <w:r w:rsidR="008B4DC6">
        <w:t xml:space="preserve"> se zvětšeným výměníkem</w:t>
      </w:r>
      <w:r w:rsidR="009B43D8">
        <w:t xml:space="preserve"> o objemu </w:t>
      </w:r>
      <w:r w:rsidR="008B4DC6">
        <w:t>3</w:t>
      </w:r>
      <w:r w:rsidR="009B43D8">
        <w:t>00</w:t>
      </w:r>
      <w:r w:rsidR="00831339">
        <w:t xml:space="preserve"> </w:t>
      </w:r>
      <w:r w:rsidR="009B43D8">
        <w:t>l</w:t>
      </w:r>
      <w:r w:rsidR="006818E9" w:rsidRPr="00D168EC">
        <w:t xml:space="preserve">. </w:t>
      </w:r>
      <w:r w:rsidR="00FC1718">
        <w:t>Pro chlazení objektu je uvažováno s teplotním spádem 18/21 °C. Pro chlazení bude využito podlahové topení, dynamická otopná tělesa i VZT. Chlazení je navrženo bezkondenzační.</w:t>
      </w:r>
    </w:p>
    <w:p w14:paraId="7F572069" w14:textId="25624BC6" w:rsidR="006818E9" w:rsidRPr="003E3F05" w:rsidRDefault="006818E9" w:rsidP="006818E9">
      <w:pPr>
        <w:spacing w:after="120"/>
        <w:jc w:val="both"/>
      </w:pPr>
      <w:r w:rsidRPr="003E3F05">
        <w:t xml:space="preserve">Tepelné čerpadlo je v provedení </w:t>
      </w:r>
      <w:r w:rsidR="00831339">
        <w:t>monoblok</w:t>
      </w:r>
      <w:r w:rsidRPr="003E3F05">
        <w:t>.</w:t>
      </w:r>
      <w:r w:rsidR="00BA5D36" w:rsidRPr="003E3F05">
        <w:t xml:space="preserve"> </w:t>
      </w:r>
      <w:r w:rsidRPr="003E3F05">
        <w:t>Teplo je odebíráno z venkovního vzduchu pomocí</w:t>
      </w:r>
      <w:r w:rsidR="00D168EC" w:rsidRPr="003E3F05">
        <w:t xml:space="preserve"> jednotky TČ</w:t>
      </w:r>
      <w:r w:rsidRPr="003E3F05">
        <w:t xml:space="preserve">. </w:t>
      </w:r>
      <w:r w:rsidR="001E31CB">
        <w:t>Odvod kondenzátu bude řešen do štěrkového lože pod prostorem 1.09. Potrubí odvodu kondenzátu bude končit min. 1 m pod úrovní terénu a bude do něj instalován elektrický topný kabel.</w:t>
      </w:r>
    </w:p>
    <w:p w14:paraId="34174FCC" w14:textId="77777777" w:rsidR="004B29C9" w:rsidRDefault="004B29C9" w:rsidP="004B29C9">
      <w:pPr>
        <w:spacing w:after="120"/>
        <w:jc w:val="both"/>
      </w:pPr>
      <w:r w:rsidRPr="003E3F05">
        <w:t>Údržba tepelného čerpadla bude stanovena dodavatelem tepelného čerpadla na základě doporučení výrobce.</w:t>
      </w:r>
    </w:p>
    <w:p w14:paraId="7C821785" w14:textId="694887A4" w:rsidR="003E005E" w:rsidRPr="003E3F05" w:rsidRDefault="003E005E" w:rsidP="004B29C9">
      <w:pPr>
        <w:spacing w:after="120"/>
        <w:jc w:val="both"/>
      </w:pPr>
      <w:r>
        <w:t>Jako bivalentní/záložní zdroj budou instalovány elektrická otopná tělesa v akumulační nádrži a zásobníku TUV. V akumulační nádrži budou umístěny 3 topná tělesa, každé o výkonu 7,5 kW. V zásobníku TUV budou instalovány 2 topná tělesa. V horní části 6 kW jako záložní zdroj, ve spodní části 3 kW pro využití přebytků z FVE.</w:t>
      </w:r>
    </w:p>
    <w:p w14:paraId="7D5D0625" w14:textId="30377443" w:rsidR="004B29C9" w:rsidRPr="003E3F05" w:rsidRDefault="006A502B" w:rsidP="004B29C9">
      <w:pPr>
        <w:jc w:val="both"/>
      </w:pPr>
      <w:r>
        <w:t>Rozvody jsou navrženy z měděného potrubí spojovaného lisováním, případně pájením.</w:t>
      </w:r>
      <w:r w:rsidR="00831339">
        <w:t xml:space="preserve"> </w:t>
      </w:r>
      <w:r w:rsidR="004B29C9" w:rsidRPr="003E3F05">
        <w:t>Toto potrubí bude tepelně izolováno z důvodu ochrany před vysokou teplotou</w:t>
      </w:r>
      <w:r w:rsidR="00831339">
        <w:t>, proti vzniku kondenzátu</w:t>
      </w:r>
      <w:r>
        <w:t xml:space="preserve"> a</w:t>
      </w:r>
      <w:r w:rsidR="004B29C9" w:rsidRPr="003E3F05">
        <w:t xml:space="preserve"> pro omezení nadměrných tepelných ztrát. </w:t>
      </w:r>
    </w:p>
    <w:p w14:paraId="706A56FC" w14:textId="12BE40AA" w:rsidR="00240532" w:rsidRDefault="00240532" w:rsidP="00FD3B90">
      <w:pPr>
        <w:pStyle w:val="Nadpis4"/>
        <w:spacing w:before="120"/>
        <w:rPr>
          <w:rFonts w:ascii="Arial Narrow" w:hAnsi="Arial Narrow" w:cs="Arial Narrow"/>
          <w:color w:val="auto"/>
          <w:lang w:val="en-US"/>
        </w:rPr>
      </w:pPr>
      <w:r w:rsidRPr="00982B58">
        <w:rPr>
          <w:rStyle w:val="Siln"/>
          <w:b w:val="0"/>
          <w:color w:val="auto"/>
        </w:rPr>
        <w:t>Tepelné čerpadlo</w:t>
      </w:r>
    </w:p>
    <w:p w14:paraId="471EB61B" w14:textId="58D712FD" w:rsidR="005B6D8B" w:rsidRPr="005B6D8B" w:rsidRDefault="005B6D8B" w:rsidP="00FD3B90">
      <w:pPr>
        <w:spacing w:after="0"/>
        <w:rPr>
          <w:b/>
          <w:bCs/>
          <w:lang w:val="en-US"/>
        </w:rPr>
      </w:pPr>
      <w:r w:rsidRPr="005B6D8B">
        <w:rPr>
          <w:b/>
          <w:bCs/>
          <w:lang w:val="en-US"/>
        </w:rPr>
        <w:t>Venkovní jednotka</w:t>
      </w:r>
    </w:p>
    <w:p w14:paraId="3A97E846" w14:textId="6A9C321B" w:rsidR="00240532" w:rsidRPr="005B6D8B" w:rsidRDefault="00240532" w:rsidP="00FD3B90">
      <w:pPr>
        <w:pStyle w:val="Bezmezer"/>
        <w:tabs>
          <w:tab w:val="left" w:pos="142"/>
          <w:tab w:val="right" w:leader="dot" w:pos="10204"/>
        </w:tabs>
        <w:spacing w:before="0"/>
        <w:rPr>
          <w:rStyle w:val="Siln"/>
          <w:iCs/>
          <w:caps/>
        </w:rPr>
      </w:pPr>
      <w:r w:rsidRPr="005B6D8B">
        <w:rPr>
          <w:rStyle w:val="Siln"/>
          <w:iCs/>
          <w:caps/>
        </w:rPr>
        <w:t>Topný</w:t>
      </w:r>
      <w:r w:rsidR="002533BA" w:rsidRPr="005B6D8B">
        <w:rPr>
          <w:rStyle w:val="Siln"/>
          <w:iCs/>
          <w:caps/>
        </w:rPr>
        <w:t xml:space="preserve"> </w:t>
      </w:r>
      <w:r w:rsidRPr="005B6D8B">
        <w:rPr>
          <w:rStyle w:val="Siln"/>
          <w:iCs/>
          <w:caps/>
        </w:rPr>
        <w:t>výkon | topný faktor COP</w:t>
      </w:r>
    </w:p>
    <w:p w14:paraId="6CD602EE" w14:textId="64BBBFEB" w:rsidR="00240532" w:rsidRPr="00A916D3" w:rsidRDefault="00240532" w:rsidP="009D589E">
      <w:pPr>
        <w:pStyle w:val="Bezmezer"/>
        <w:tabs>
          <w:tab w:val="left" w:pos="426"/>
          <w:tab w:val="right" w:leader="dot" w:pos="10204"/>
        </w:tabs>
        <w:rPr>
          <w:rStyle w:val="Siln"/>
          <w:b w:val="0"/>
          <w:bCs w:val="0"/>
        </w:rPr>
      </w:pPr>
      <w:r w:rsidRPr="005B6D8B">
        <w:rPr>
          <w:rStyle w:val="Siln"/>
          <w:b w:val="0"/>
          <w:bCs w:val="0"/>
        </w:rPr>
        <w:tab/>
      </w:r>
      <w:r w:rsidRPr="00A916D3">
        <w:rPr>
          <w:rStyle w:val="Siln"/>
          <w:b w:val="0"/>
          <w:bCs w:val="0"/>
        </w:rPr>
        <w:t>A</w:t>
      </w:r>
      <w:r w:rsidR="007F2900">
        <w:rPr>
          <w:rStyle w:val="Siln"/>
          <w:b w:val="0"/>
          <w:bCs w:val="0"/>
        </w:rPr>
        <w:t>7</w:t>
      </w:r>
      <w:r w:rsidRPr="00A916D3">
        <w:rPr>
          <w:rStyle w:val="Siln"/>
          <w:b w:val="0"/>
          <w:bCs w:val="0"/>
        </w:rPr>
        <w:t>/W</w:t>
      </w:r>
      <w:r w:rsidR="007F2900">
        <w:rPr>
          <w:rStyle w:val="Siln"/>
          <w:b w:val="0"/>
          <w:bCs w:val="0"/>
        </w:rPr>
        <w:t>55</w:t>
      </w:r>
      <w:r w:rsidRPr="00A916D3">
        <w:rPr>
          <w:rStyle w:val="Siln"/>
          <w:b w:val="0"/>
          <w:bCs w:val="0"/>
        </w:rPr>
        <w:t xml:space="preserve"> (dle EN14 511)</w:t>
      </w:r>
      <w:r w:rsidRPr="00A916D3">
        <w:rPr>
          <w:rStyle w:val="Siln"/>
          <w:b w:val="0"/>
          <w:bCs w:val="0"/>
        </w:rPr>
        <w:tab/>
      </w:r>
      <w:r w:rsidR="007F2900">
        <w:rPr>
          <w:rStyle w:val="Siln"/>
          <w:b w:val="0"/>
          <w:bCs w:val="0"/>
        </w:rPr>
        <w:t>29,</w:t>
      </w:r>
      <w:r w:rsidR="00831339">
        <w:rPr>
          <w:rStyle w:val="Siln"/>
          <w:b w:val="0"/>
          <w:bCs w:val="0"/>
        </w:rPr>
        <w:t>6</w:t>
      </w:r>
      <w:r w:rsidR="007F2900">
        <w:rPr>
          <w:rStyle w:val="Siln"/>
          <w:b w:val="0"/>
          <w:bCs w:val="0"/>
        </w:rPr>
        <w:t>8</w:t>
      </w:r>
      <w:r w:rsidRPr="00A916D3">
        <w:rPr>
          <w:rStyle w:val="Siln"/>
          <w:b w:val="0"/>
          <w:bCs w:val="0"/>
        </w:rPr>
        <w:t xml:space="preserve"> kW | </w:t>
      </w:r>
      <w:r w:rsidR="007F2900">
        <w:rPr>
          <w:rStyle w:val="Siln"/>
          <w:b w:val="0"/>
          <w:bCs w:val="0"/>
        </w:rPr>
        <w:t>2</w:t>
      </w:r>
      <w:r w:rsidR="00831339">
        <w:rPr>
          <w:rStyle w:val="Siln"/>
          <w:b w:val="0"/>
          <w:bCs w:val="0"/>
        </w:rPr>
        <w:t>,</w:t>
      </w:r>
      <w:r w:rsidR="007F2900">
        <w:rPr>
          <w:rStyle w:val="Siln"/>
          <w:b w:val="0"/>
          <w:bCs w:val="0"/>
        </w:rPr>
        <w:t>29</w:t>
      </w:r>
    </w:p>
    <w:p w14:paraId="693B62B7" w14:textId="7B46DD52" w:rsidR="00240532" w:rsidRPr="00A916D3" w:rsidRDefault="00240532" w:rsidP="00240532">
      <w:pPr>
        <w:pStyle w:val="Bezmezer"/>
        <w:tabs>
          <w:tab w:val="left" w:pos="426"/>
          <w:tab w:val="right" w:leader="dot" w:pos="10204"/>
        </w:tabs>
        <w:rPr>
          <w:rStyle w:val="Siln"/>
          <w:b w:val="0"/>
          <w:bCs w:val="0"/>
        </w:rPr>
      </w:pPr>
      <w:r w:rsidRPr="00A916D3">
        <w:rPr>
          <w:rStyle w:val="Siln"/>
          <w:b w:val="0"/>
          <w:bCs w:val="0"/>
        </w:rPr>
        <w:tab/>
        <w:t>A</w:t>
      </w:r>
      <w:r w:rsidR="00831339">
        <w:rPr>
          <w:rStyle w:val="Siln"/>
          <w:b w:val="0"/>
          <w:bCs w:val="0"/>
        </w:rPr>
        <w:t>-</w:t>
      </w:r>
      <w:r w:rsidR="007F2900">
        <w:rPr>
          <w:rStyle w:val="Siln"/>
          <w:b w:val="0"/>
          <w:bCs w:val="0"/>
        </w:rPr>
        <w:t>7</w:t>
      </w:r>
      <w:r w:rsidRPr="00A916D3">
        <w:rPr>
          <w:rStyle w:val="Siln"/>
          <w:b w:val="0"/>
          <w:bCs w:val="0"/>
        </w:rPr>
        <w:t>/W</w:t>
      </w:r>
      <w:r w:rsidR="007F2900">
        <w:rPr>
          <w:rStyle w:val="Siln"/>
          <w:b w:val="0"/>
          <w:bCs w:val="0"/>
        </w:rPr>
        <w:t>55</w:t>
      </w:r>
      <w:r w:rsidRPr="00A916D3">
        <w:rPr>
          <w:rStyle w:val="Siln"/>
          <w:b w:val="0"/>
          <w:bCs w:val="0"/>
        </w:rPr>
        <w:t xml:space="preserve"> (dle EN14 511)</w:t>
      </w:r>
      <w:r w:rsidRPr="00A916D3">
        <w:rPr>
          <w:rStyle w:val="Siln"/>
          <w:b w:val="0"/>
          <w:bCs w:val="0"/>
        </w:rPr>
        <w:tab/>
      </w:r>
      <w:r w:rsidR="00831339">
        <w:rPr>
          <w:rStyle w:val="Siln"/>
          <w:b w:val="0"/>
          <w:bCs w:val="0"/>
        </w:rPr>
        <w:t>2</w:t>
      </w:r>
      <w:r w:rsidR="007F2900">
        <w:rPr>
          <w:rStyle w:val="Siln"/>
          <w:b w:val="0"/>
          <w:bCs w:val="0"/>
        </w:rPr>
        <w:t>2</w:t>
      </w:r>
      <w:r w:rsidR="00831339">
        <w:rPr>
          <w:rStyle w:val="Siln"/>
          <w:b w:val="0"/>
          <w:bCs w:val="0"/>
        </w:rPr>
        <w:t>,</w:t>
      </w:r>
      <w:r w:rsidR="007F2900">
        <w:rPr>
          <w:rStyle w:val="Siln"/>
          <w:b w:val="0"/>
          <w:bCs w:val="0"/>
        </w:rPr>
        <w:t>30</w:t>
      </w:r>
      <w:r w:rsidRPr="00A916D3">
        <w:rPr>
          <w:rStyle w:val="Siln"/>
          <w:b w:val="0"/>
          <w:bCs w:val="0"/>
        </w:rPr>
        <w:t> kW</w:t>
      </w:r>
      <w:r w:rsidR="007F2900">
        <w:rPr>
          <w:rStyle w:val="Siln"/>
          <w:b w:val="0"/>
          <w:bCs w:val="0"/>
        </w:rPr>
        <w:t xml:space="preserve"> </w:t>
      </w:r>
      <w:r w:rsidR="007F2900" w:rsidRPr="00A916D3">
        <w:rPr>
          <w:rStyle w:val="Siln"/>
          <w:b w:val="0"/>
          <w:bCs w:val="0"/>
        </w:rPr>
        <w:t xml:space="preserve">| </w:t>
      </w:r>
      <w:r w:rsidR="007F2900">
        <w:rPr>
          <w:rStyle w:val="Siln"/>
          <w:b w:val="0"/>
          <w:bCs w:val="0"/>
        </w:rPr>
        <w:t>1,58</w:t>
      </w:r>
    </w:p>
    <w:p w14:paraId="644CFF26" w14:textId="0E0865D3" w:rsidR="009D589E" w:rsidRPr="008B5761" w:rsidRDefault="009D589E" w:rsidP="009D589E">
      <w:pPr>
        <w:pStyle w:val="Bezmezer"/>
        <w:tabs>
          <w:tab w:val="left" w:pos="426"/>
          <w:tab w:val="right" w:leader="dot" w:pos="10204"/>
        </w:tabs>
        <w:rPr>
          <w:rStyle w:val="Siln"/>
          <w:b w:val="0"/>
          <w:bCs w:val="0"/>
        </w:rPr>
      </w:pPr>
      <w:r w:rsidRPr="00422E05">
        <w:rPr>
          <w:rStyle w:val="Siln"/>
          <w:b w:val="0"/>
          <w:bCs w:val="0"/>
          <w:color w:val="FF0000"/>
        </w:rPr>
        <w:tab/>
      </w:r>
      <w:r w:rsidRPr="008B5761">
        <w:rPr>
          <w:rStyle w:val="Siln"/>
          <w:b w:val="0"/>
          <w:bCs w:val="0"/>
        </w:rPr>
        <w:t>Čisté rozměry v. x š. x hl..</w:t>
      </w:r>
      <w:r w:rsidRPr="008B5761">
        <w:rPr>
          <w:rStyle w:val="Siln"/>
          <w:b w:val="0"/>
          <w:bCs w:val="0"/>
        </w:rPr>
        <w:tab/>
      </w:r>
      <w:r w:rsidR="007F2900">
        <w:rPr>
          <w:rStyle w:val="Siln"/>
          <w:b w:val="0"/>
          <w:bCs w:val="0"/>
        </w:rPr>
        <w:t>1 558</w:t>
      </w:r>
      <w:r w:rsidRPr="008B5761">
        <w:rPr>
          <w:rStyle w:val="Siln"/>
          <w:b w:val="0"/>
          <w:bCs w:val="0"/>
        </w:rPr>
        <w:t xml:space="preserve"> x </w:t>
      </w:r>
      <w:r w:rsidR="007F2900">
        <w:rPr>
          <w:rStyle w:val="Siln"/>
          <w:b w:val="0"/>
          <w:bCs w:val="0"/>
        </w:rPr>
        <w:t>1 129</w:t>
      </w:r>
      <w:r w:rsidRPr="008B5761">
        <w:rPr>
          <w:rStyle w:val="Siln"/>
          <w:b w:val="0"/>
          <w:bCs w:val="0"/>
        </w:rPr>
        <w:t xml:space="preserve"> x </w:t>
      </w:r>
      <w:r w:rsidR="007F2900">
        <w:rPr>
          <w:rStyle w:val="Siln"/>
          <w:b w:val="0"/>
          <w:bCs w:val="0"/>
        </w:rPr>
        <w:t>440</w:t>
      </w:r>
      <w:r w:rsidRPr="008B5761">
        <w:rPr>
          <w:rStyle w:val="Siln"/>
          <w:b w:val="0"/>
          <w:bCs w:val="0"/>
        </w:rPr>
        <w:t xml:space="preserve"> mm</w:t>
      </w:r>
    </w:p>
    <w:p w14:paraId="78E550E2" w14:textId="776AF730" w:rsidR="009D589E" w:rsidRPr="008B5761" w:rsidRDefault="009D589E" w:rsidP="009D589E">
      <w:pPr>
        <w:pStyle w:val="Bezmezer"/>
        <w:tabs>
          <w:tab w:val="left" w:pos="426"/>
          <w:tab w:val="right" w:leader="dot" w:pos="10204"/>
        </w:tabs>
        <w:rPr>
          <w:rStyle w:val="Siln"/>
          <w:b w:val="0"/>
          <w:bCs w:val="0"/>
        </w:rPr>
      </w:pPr>
      <w:r w:rsidRPr="008B5761">
        <w:rPr>
          <w:rStyle w:val="Siln"/>
          <w:b w:val="0"/>
          <w:bCs w:val="0"/>
        </w:rPr>
        <w:tab/>
        <w:t>Čistá hmotnost.</w:t>
      </w:r>
      <w:r w:rsidRPr="008B5761">
        <w:rPr>
          <w:rStyle w:val="Siln"/>
          <w:b w:val="0"/>
          <w:bCs w:val="0"/>
        </w:rPr>
        <w:tab/>
      </w:r>
      <w:r w:rsidR="007F2900">
        <w:rPr>
          <w:rStyle w:val="Siln"/>
          <w:b w:val="0"/>
          <w:bCs w:val="0"/>
        </w:rPr>
        <w:t>177</w:t>
      </w:r>
      <w:r w:rsidRPr="008B5761">
        <w:rPr>
          <w:rStyle w:val="Siln"/>
          <w:b w:val="0"/>
          <w:bCs w:val="0"/>
        </w:rPr>
        <w:t xml:space="preserve"> kg</w:t>
      </w:r>
    </w:p>
    <w:p w14:paraId="105CE684" w14:textId="2A8C2D00" w:rsidR="009D589E" w:rsidRPr="008B5761" w:rsidRDefault="009D589E" w:rsidP="009D589E">
      <w:pPr>
        <w:pStyle w:val="Bezmezer"/>
        <w:tabs>
          <w:tab w:val="left" w:pos="426"/>
          <w:tab w:val="right" w:leader="dot" w:pos="10204"/>
        </w:tabs>
        <w:rPr>
          <w:rStyle w:val="Siln"/>
          <w:b w:val="0"/>
          <w:bCs w:val="0"/>
        </w:rPr>
      </w:pPr>
      <w:r w:rsidRPr="008B5761">
        <w:rPr>
          <w:rStyle w:val="Siln"/>
          <w:b w:val="0"/>
          <w:bCs w:val="0"/>
        </w:rPr>
        <w:tab/>
      </w:r>
      <w:r w:rsidR="00CA1A51" w:rsidRPr="008B5761">
        <w:rPr>
          <w:rStyle w:val="Siln"/>
          <w:b w:val="0"/>
          <w:bCs w:val="0"/>
        </w:rPr>
        <w:t>Hladina akustického výkonu</w:t>
      </w:r>
      <w:r w:rsidR="008B5761" w:rsidRPr="008B5761">
        <w:rPr>
          <w:rStyle w:val="Siln"/>
          <w:b w:val="0"/>
          <w:bCs w:val="0"/>
        </w:rPr>
        <w:t xml:space="preserve"> při jmenovitém výkonu den</w:t>
      </w:r>
      <w:r w:rsidRPr="008B5761">
        <w:rPr>
          <w:rStyle w:val="Siln"/>
          <w:b w:val="0"/>
          <w:bCs w:val="0"/>
        </w:rPr>
        <w:t>.</w:t>
      </w:r>
      <w:r w:rsidRPr="008B5761">
        <w:rPr>
          <w:rStyle w:val="Siln"/>
          <w:b w:val="0"/>
          <w:bCs w:val="0"/>
        </w:rPr>
        <w:tab/>
      </w:r>
      <w:r w:rsidR="007F2900">
        <w:rPr>
          <w:rStyle w:val="Siln"/>
          <w:b w:val="0"/>
          <w:bCs w:val="0"/>
        </w:rPr>
        <w:t>77</w:t>
      </w:r>
      <w:r w:rsidRPr="008B5761">
        <w:rPr>
          <w:rStyle w:val="Siln"/>
          <w:b w:val="0"/>
          <w:bCs w:val="0"/>
        </w:rPr>
        <w:t xml:space="preserve"> dB</w:t>
      </w:r>
      <w:r w:rsidR="00CA1A51" w:rsidRPr="008B5761">
        <w:rPr>
          <w:rStyle w:val="Siln"/>
          <w:b w:val="0"/>
          <w:bCs w:val="0"/>
        </w:rPr>
        <w:t>(A)</w:t>
      </w:r>
    </w:p>
    <w:p w14:paraId="72C91034" w14:textId="514A7E9F" w:rsidR="009D589E" w:rsidRDefault="009D589E" w:rsidP="009D589E">
      <w:pPr>
        <w:pStyle w:val="Bezmezer"/>
        <w:tabs>
          <w:tab w:val="left" w:pos="426"/>
          <w:tab w:val="right" w:leader="dot" w:pos="10204"/>
        </w:tabs>
        <w:rPr>
          <w:rStyle w:val="Siln"/>
          <w:b w:val="0"/>
          <w:bCs w:val="0"/>
        </w:rPr>
      </w:pPr>
      <w:r w:rsidRPr="008B5761">
        <w:rPr>
          <w:rStyle w:val="Siln"/>
          <w:b w:val="0"/>
          <w:bCs w:val="0"/>
        </w:rPr>
        <w:tab/>
        <w:t>Připojení</w:t>
      </w:r>
      <w:r w:rsidRPr="008B5761">
        <w:rPr>
          <w:rStyle w:val="Siln"/>
          <w:b w:val="0"/>
          <w:bCs w:val="0"/>
        </w:rPr>
        <w:tab/>
      </w:r>
      <w:r w:rsidR="00436B0D">
        <w:rPr>
          <w:rStyle w:val="Siln"/>
          <w:b w:val="0"/>
          <w:bCs w:val="0"/>
        </w:rPr>
        <w:t>6/4“</w:t>
      </w:r>
    </w:p>
    <w:p w14:paraId="1C87900D" w14:textId="4997E7AE" w:rsidR="00C9142C" w:rsidRDefault="00C9142C" w:rsidP="009D589E">
      <w:pPr>
        <w:pStyle w:val="Bezmezer"/>
        <w:tabs>
          <w:tab w:val="left" w:pos="426"/>
          <w:tab w:val="right" w:leader="dot" w:pos="10204"/>
        </w:tabs>
        <w:rPr>
          <w:rStyle w:val="Siln"/>
          <w:b w:val="0"/>
          <w:bCs w:val="0"/>
        </w:rPr>
      </w:pPr>
      <w:r>
        <w:rPr>
          <w:rStyle w:val="Siln"/>
          <w:b w:val="0"/>
          <w:bCs w:val="0"/>
        </w:rPr>
        <w:tab/>
      </w:r>
      <w:r w:rsidR="007F2900">
        <w:rPr>
          <w:rStyle w:val="Siln"/>
          <w:b w:val="0"/>
          <w:bCs w:val="0"/>
        </w:rPr>
        <w:t>Doporučený jistič</w:t>
      </w:r>
      <w:r w:rsidRPr="008B5761">
        <w:rPr>
          <w:rStyle w:val="Siln"/>
          <w:b w:val="0"/>
          <w:bCs w:val="0"/>
        </w:rPr>
        <w:tab/>
      </w:r>
      <w:r w:rsidR="007F2900">
        <w:rPr>
          <w:rStyle w:val="Siln"/>
          <w:b w:val="0"/>
          <w:bCs w:val="0"/>
        </w:rPr>
        <w:t>C32 / 3</w:t>
      </w:r>
    </w:p>
    <w:p w14:paraId="07698E4D" w14:textId="34A28524" w:rsidR="007F2900" w:rsidRDefault="007F2900" w:rsidP="009D589E">
      <w:pPr>
        <w:pStyle w:val="Bezmezer"/>
        <w:tabs>
          <w:tab w:val="left" w:pos="426"/>
          <w:tab w:val="right" w:leader="dot" w:pos="10204"/>
        </w:tabs>
        <w:rPr>
          <w:rStyle w:val="Siln"/>
          <w:b w:val="0"/>
          <w:bCs w:val="0"/>
        </w:rPr>
      </w:pPr>
      <w:r>
        <w:rPr>
          <w:rStyle w:val="Siln"/>
          <w:b w:val="0"/>
          <w:bCs w:val="0"/>
        </w:rPr>
        <w:tab/>
        <w:t>Vzduchový výkon</w:t>
      </w:r>
      <w:r>
        <w:rPr>
          <w:rStyle w:val="Siln"/>
          <w:b w:val="0"/>
          <w:bCs w:val="0"/>
        </w:rPr>
        <w:tab/>
        <w:t>11 200 m</w:t>
      </w:r>
      <w:r>
        <w:rPr>
          <w:rStyle w:val="Siln"/>
          <w:b w:val="0"/>
          <w:bCs w:val="0"/>
          <w:vertAlign w:val="superscript"/>
        </w:rPr>
        <w:t>3</w:t>
      </w:r>
      <w:r>
        <w:rPr>
          <w:rStyle w:val="Siln"/>
          <w:b w:val="0"/>
          <w:bCs w:val="0"/>
        </w:rPr>
        <w:t>/h</w:t>
      </w:r>
    </w:p>
    <w:p w14:paraId="31EC8F3E" w14:textId="295A7516" w:rsidR="007F2900" w:rsidRDefault="007F2900" w:rsidP="009D589E">
      <w:pPr>
        <w:pStyle w:val="Bezmezer"/>
        <w:tabs>
          <w:tab w:val="left" w:pos="426"/>
          <w:tab w:val="right" w:leader="dot" w:pos="10204"/>
        </w:tabs>
        <w:rPr>
          <w:rStyle w:val="Siln"/>
          <w:b w:val="0"/>
          <w:bCs w:val="0"/>
        </w:rPr>
      </w:pPr>
      <w:r>
        <w:rPr>
          <w:rStyle w:val="Siln"/>
          <w:b w:val="0"/>
          <w:bCs w:val="0"/>
        </w:rPr>
        <w:tab/>
        <w:t>Chladivo</w:t>
      </w:r>
      <w:r>
        <w:rPr>
          <w:rStyle w:val="Siln"/>
          <w:b w:val="0"/>
          <w:bCs w:val="0"/>
        </w:rPr>
        <w:tab/>
        <w:t>R32</w:t>
      </w:r>
    </w:p>
    <w:p w14:paraId="60AA0E27" w14:textId="2772A120" w:rsidR="007F2900" w:rsidRDefault="007F2900" w:rsidP="009D589E">
      <w:pPr>
        <w:pStyle w:val="Bezmezer"/>
        <w:tabs>
          <w:tab w:val="left" w:pos="426"/>
          <w:tab w:val="right" w:leader="dot" w:pos="10204"/>
        </w:tabs>
        <w:rPr>
          <w:rStyle w:val="Siln"/>
          <w:b w:val="0"/>
          <w:bCs w:val="0"/>
        </w:rPr>
      </w:pPr>
      <w:r>
        <w:rPr>
          <w:rStyle w:val="Siln"/>
          <w:b w:val="0"/>
          <w:bCs w:val="0"/>
        </w:rPr>
        <w:tab/>
        <w:t>Provozní rozsah topení</w:t>
      </w:r>
      <w:r>
        <w:rPr>
          <w:rStyle w:val="Siln"/>
          <w:b w:val="0"/>
          <w:bCs w:val="0"/>
        </w:rPr>
        <w:tab/>
        <w:t>-25/35 °C</w:t>
      </w:r>
    </w:p>
    <w:p w14:paraId="015F9722" w14:textId="7283F801" w:rsidR="00831339" w:rsidRDefault="007F2900" w:rsidP="007F2900">
      <w:pPr>
        <w:pStyle w:val="Bezmezer"/>
        <w:tabs>
          <w:tab w:val="left" w:pos="426"/>
          <w:tab w:val="right" w:leader="dot" w:pos="10204"/>
        </w:tabs>
        <w:spacing w:after="120"/>
        <w:rPr>
          <w:rStyle w:val="Siln"/>
          <w:b w:val="0"/>
          <w:bCs w:val="0"/>
        </w:rPr>
      </w:pPr>
      <w:r>
        <w:rPr>
          <w:rStyle w:val="Siln"/>
          <w:b w:val="0"/>
          <w:bCs w:val="0"/>
        </w:rPr>
        <w:tab/>
        <w:t>Provozní rozsah TUV</w:t>
      </w:r>
      <w:r>
        <w:rPr>
          <w:rStyle w:val="Siln"/>
          <w:b w:val="0"/>
          <w:bCs w:val="0"/>
        </w:rPr>
        <w:tab/>
        <w:t>-25/43 °C</w:t>
      </w:r>
    </w:p>
    <w:p w14:paraId="3E4EBB6A" w14:textId="3FAD23E8" w:rsidR="00831339" w:rsidRPr="005B6D8B" w:rsidRDefault="00831339" w:rsidP="00831339">
      <w:pPr>
        <w:pStyle w:val="Bezmezer"/>
        <w:tabs>
          <w:tab w:val="left" w:pos="142"/>
          <w:tab w:val="right" w:leader="dot" w:pos="10204"/>
        </w:tabs>
        <w:spacing w:before="0"/>
        <w:rPr>
          <w:rStyle w:val="Siln"/>
          <w:iCs/>
          <w:caps/>
        </w:rPr>
      </w:pPr>
      <w:r>
        <w:rPr>
          <w:rStyle w:val="Siln"/>
          <w:iCs/>
          <w:caps/>
        </w:rPr>
        <w:t>Chladicí výkon</w:t>
      </w:r>
      <w:r w:rsidRPr="005B6D8B">
        <w:rPr>
          <w:rStyle w:val="Siln"/>
          <w:iCs/>
          <w:caps/>
        </w:rPr>
        <w:t xml:space="preserve"> | </w:t>
      </w:r>
      <w:r>
        <w:rPr>
          <w:rStyle w:val="Siln"/>
          <w:iCs/>
          <w:caps/>
        </w:rPr>
        <w:t>Chladící</w:t>
      </w:r>
      <w:r w:rsidRPr="005B6D8B">
        <w:rPr>
          <w:rStyle w:val="Siln"/>
          <w:iCs/>
          <w:caps/>
        </w:rPr>
        <w:t xml:space="preserve"> faktor </w:t>
      </w:r>
      <w:r>
        <w:rPr>
          <w:rStyle w:val="Siln"/>
          <w:iCs/>
          <w:caps/>
        </w:rPr>
        <w:t>EER</w:t>
      </w:r>
    </w:p>
    <w:p w14:paraId="6D789BAF" w14:textId="276770DA" w:rsidR="00831339" w:rsidRPr="00A916D3" w:rsidRDefault="00831339" w:rsidP="00831339">
      <w:pPr>
        <w:pStyle w:val="Bezmezer"/>
        <w:tabs>
          <w:tab w:val="left" w:pos="426"/>
          <w:tab w:val="right" w:leader="dot" w:pos="10204"/>
        </w:tabs>
        <w:rPr>
          <w:rStyle w:val="Siln"/>
          <w:b w:val="0"/>
          <w:bCs w:val="0"/>
        </w:rPr>
      </w:pPr>
      <w:r w:rsidRPr="005B6D8B">
        <w:rPr>
          <w:rStyle w:val="Siln"/>
          <w:b w:val="0"/>
          <w:bCs w:val="0"/>
        </w:rPr>
        <w:tab/>
      </w:r>
      <w:r w:rsidRPr="00A916D3">
        <w:rPr>
          <w:rStyle w:val="Siln"/>
          <w:b w:val="0"/>
          <w:bCs w:val="0"/>
        </w:rPr>
        <w:t>A</w:t>
      </w:r>
      <w:r>
        <w:rPr>
          <w:rStyle w:val="Siln"/>
          <w:b w:val="0"/>
          <w:bCs w:val="0"/>
        </w:rPr>
        <w:t>35</w:t>
      </w:r>
      <w:r w:rsidRPr="00A916D3">
        <w:rPr>
          <w:rStyle w:val="Siln"/>
          <w:b w:val="0"/>
          <w:bCs w:val="0"/>
        </w:rPr>
        <w:t>/W</w:t>
      </w:r>
      <w:r>
        <w:rPr>
          <w:rStyle w:val="Siln"/>
          <w:b w:val="0"/>
          <w:bCs w:val="0"/>
        </w:rPr>
        <w:t>18</w:t>
      </w:r>
      <w:r w:rsidRPr="00A916D3">
        <w:rPr>
          <w:rStyle w:val="Siln"/>
          <w:b w:val="0"/>
          <w:bCs w:val="0"/>
        </w:rPr>
        <w:tab/>
      </w:r>
      <w:r w:rsidR="00FC6EBF">
        <w:rPr>
          <w:rStyle w:val="Siln"/>
          <w:b w:val="0"/>
          <w:bCs w:val="0"/>
        </w:rPr>
        <w:t>31</w:t>
      </w:r>
      <w:r>
        <w:rPr>
          <w:rStyle w:val="Siln"/>
          <w:b w:val="0"/>
          <w:bCs w:val="0"/>
        </w:rPr>
        <w:t>,</w:t>
      </w:r>
      <w:r w:rsidR="00FC6EBF">
        <w:rPr>
          <w:rStyle w:val="Siln"/>
          <w:b w:val="0"/>
          <w:bCs w:val="0"/>
        </w:rPr>
        <w:t>00</w:t>
      </w:r>
      <w:r w:rsidRPr="00A916D3">
        <w:rPr>
          <w:rStyle w:val="Siln"/>
          <w:b w:val="0"/>
          <w:bCs w:val="0"/>
        </w:rPr>
        <w:t xml:space="preserve"> kW | </w:t>
      </w:r>
      <w:r>
        <w:rPr>
          <w:rStyle w:val="Siln"/>
          <w:b w:val="0"/>
          <w:bCs w:val="0"/>
        </w:rPr>
        <w:t>4,</w:t>
      </w:r>
      <w:r w:rsidR="00FC6EBF">
        <w:rPr>
          <w:rStyle w:val="Siln"/>
          <w:b w:val="0"/>
          <w:bCs w:val="0"/>
        </w:rPr>
        <w:t>00</w:t>
      </w:r>
    </w:p>
    <w:p w14:paraId="50C56082" w14:textId="77777777" w:rsidR="00CA1A51" w:rsidRPr="00422E05" w:rsidRDefault="00CA1A51" w:rsidP="00CA1A51">
      <w:pPr>
        <w:pStyle w:val="Nadpis2"/>
      </w:pPr>
      <w:bookmarkStart w:id="23" w:name="_Toc66261049"/>
      <w:bookmarkStart w:id="24" w:name="_Toc86912415"/>
      <w:bookmarkStart w:id="25" w:name="_Toc88721220"/>
      <w:bookmarkStart w:id="26" w:name="_Toc175669082"/>
      <w:r w:rsidRPr="00422E05">
        <w:lastRenderedPageBreak/>
        <w:t>Hlukové parametry</w:t>
      </w:r>
      <w:bookmarkEnd w:id="23"/>
      <w:bookmarkEnd w:id="24"/>
      <w:bookmarkEnd w:id="25"/>
      <w:bookmarkEnd w:id="26"/>
    </w:p>
    <w:p w14:paraId="3F144E3E" w14:textId="2B689A7D" w:rsidR="00CA1A51" w:rsidRDefault="00CA1A51" w:rsidP="00CA1A51">
      <w:r w:rsidRPr="00A916D3">
        <w:t>Při instalaci venkovní jednotky tepelného čerpadla je nutné splnit hygienické požadavky. Objekt se nachází v</w:t>
      </w:r>
      <w:r w:rsidR="008C1BC5" w:rsidRPr="00A916D3">
        <w:t xml:space="preserve"> aktuálně </w:t>
      </w:r>
      <w:r w:rsidRPr="00A916D3">
        <w:t>zastavěném území.</w:t>
      </w:r>
      <w:r w:rsidRPr="00422E05">
        <w:t xml:space="preserve"> </w:t>
      </w:r>
    </w:p>
    <w:p w14:paraId="66FB879F" w14:textId="6BA13D8C" w:rsidR="005E1B42" w:rsidRPr="00422E05" w:rsidRDefault="005E1B42" w:rsidP="00CA1A51">
      <w:r w:rsidRPr="005E1B42">
        <w:rPr>
          <w:noProof/>
        </w:rPr>
        <w:drawing>
          <wp:inline distT="0" distB="0" distL="0" distR="0" wp14:anchorId="23C32470" wp14:editId="086AF21B">
            <wp:extent cx="3366655" cy="616337"/>
            <wp:effectExtent l="0" t="0" r="5715" b="0"/>
            <wp:docPr id="12" name="Obrázek 12" descr="Obsah obrázku stů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2" descr="Obsah obrázku stůl&#10;&#10;Popis byl vytvořen automaticky"/>
                    <pic:cNvPicPr/>
                  </pic:nvPicPr>
                  <pic:blipFill>
                    <a:blip r:embed="rId10"/>
                    <a:stretch>
                      <a:fillRect/>
                    </a:stretch>
                  </pic:blipFill>
                  <pic:spPr>
                    <a:xfrm>
                      <a:off x="0" y="0"/>
                      <a:ext cx="3386343" cy="619941"/>
                    </a:xfrm>
                    <a:prstGeom prst="rect">
                      <a:avLst/>
                    </a:prstGeom>
                  </pic:spPr>
                </pic:pic>
              </a:graphicData>
            </a:graphic>
          </wp:inline>
        </w:drawing>
      </w:r>
    </w:p>
    <w:p w14:paraId="49D55C63" w14:textId="29B1F74A" w:rsidR="008C1BC5" w:rsidRPr="00422E05" w:rsidRDefault="008C1BC5" w:rsidP="00CA1A51">
      <w:pPr>
        <w:rPr>
          <w:color w:val="FF0000"/>
        </w:rPr>
      </w:pPr>
    </w:p>
    <w:p w14:paraId="70F9BF7B" w14:textId="73405426" w:rsidR="00CA1A51" w:rsidRPr="00422E05" w:rsidRDefault="00EC6315" w:rsidP="00422E05">
      <w:pPr>
        <w:rPr>
          <w:color w:val="FF0000"/>
        </w:rPr>
      </w:pPr>
      <w:r w:rsidRPr="00EC6315">
        <w:rPr>
          <w:noProof/>
          <w:color w:val="FF0000"/>
        </w:rPr>
        <w:drawing>
          <wp:inline distT="0" distB="0" distL="0" distR="0" wp14:anchorId="05E920E2" wp14:editId="01AB30B5">
            <wp:extent cx="5895975" cy="397013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899162" cy="3972280"/>
                    </a:xfrm>
                    <a:prstGeom prst="rect">
                      <a:avLst/>
                    </a:prstGeom>
                  </pic:spPr>
                </pic:pic>
              </a:graphicData>
            </a:graphic>
          </wp:inline>
        </w:drawing>
      </w:r>
    </w:p>
    <w:p w14:paraId="3833D110" w14:textId="77777777" w:rsidR="00CA1A51" w:rsidRPr="00422E05" w:rsidRDefault="00CA1A51" w:rsidP="00CA1A51">
      <w:r w:rsidRPr="00422E05">
        <w:rPr>
          <w:color w:val="FF0000"/>
        </w:rPr>
        <w:t xml:space="preserve"> </w:t>
      </w:r>
      <w:r w:rsidRPr="00422E05">
        <w:t xml:space="preserve">Tepelné čerpadlo je z hlediska hluku posuzováno jako stacionární zdroj hluku. </w:t>
      </w:r>
    </w:p>
    <w:tbl>
      <w:tblPr>
        <w:tblStyle w:val="Mkatabulky"/>
        <w:tblW w:w="0" w:type="auto"/>
        <w:tblLook w:val="04A0" w:firstRow="1" w:lastRow="0" w:firstColumn="1" w:lastColumn="0" w:noHBand="0" w:noVBand="1"/>
      </w:tblPr>
      <w:tblGrid>
        <w:gridCol w:w="5097"/>
        <w:gridCol w:w="4537"/>
      </w:tblGrid>
      <w:tr w:rsidR="00422E05" w:rsidRPr="00422E05" w14:paraId="68FB3ACD" w14:textId="77777777" w:rsidTr="00A62C0C">
        <w:tc>
          <w:tcPr>
            <w:tcW w:w="5097" w:type="dxa"/>
          </w:tcPr>
          <w:p w14:paraId="36E8248F" w14:textId="77777777" w:rsidR="00CA1A51" w:rsidRPr="00422E05" w:rsidRDefault="00CA1A51" w:rsidP="00A62C0C">
            <w:pPr>
              <w:rPr>
                <w:rStyle w:val="Siln"/>
              </w:rPr>
            </w:pPr>
            <w:r w:rsidRPr="00422E05">
              <w:rPr>
                <w:rStyle w:val="Siln"/>
              </w:rPr>
              <w:t>Druh chráněného prostoru</w:t>
            </w:r>
          </w:p>
        </w:tc>
        <w:tc>
          <w:tcPr>
            <w:tcW w:w="4537" w:type="dxa"/>
          </w:tcPr>
          <w:p w14:paraId="02CF6250" w14:textId="77777777" w:rsidR="00CA1A51" w:rsidRPr="00422E05" w:rsidRDefault="00CA1A51" w:rsidP="00A62C0C">
            <w:pPr>
              <w:rPr>
                <w:rStyle w:val="Siln"/>
              </w:rPr>
            </w:pPr>
            <w:r w:rsidRPr="00422E05">
              <w:rPr>
                <w:rStyle w:val="Siln"/>
              </w:rPr>
              <w:t>Korekce (dB)</w:t>
            </w:r>
          </w:p>
        </w:tc>
      </w:tr>
      <w:tr w:rsidR="00422E05" w:rsidRPr="00422E05" w14:paraId="5D2A9AA8" w14:textId="77777777" w:rsidTr="00A62C0C">
        <w:tc>
          <w:tcPr>
            <w:tcW w:w="9634" w:type="dxa"/>
            <w:gridSpan w:val="2"/>
          </w:tcPr>
          <w:p w14:paraId="090BBCF8" w14:textId="77777777" w:rsidR="00CA1A51" w:rsidRPr="00422E05" w:rsidRDefault="00CA1A51" w:rsidP="00A62C0C">
            <w:pPr>
              <w:autoSpaceDE w:val="0"/>
              <w:autoSpaceDN w:val="0"/>
              <w:adjustRightInd w:val="0"/>
            </w:pPr>
          </w:p>
          <w:p w14:paraId="225D2F31" w14:textId="77777777" w:rsidR="00CA1A51" w:rsidRPr="00422E05" w:rsidRDefault="00CA1A51" w:rsidP="00CA1A51">
            <w:pPr>
              <w:pStyle w:val="Odstavecseseznamem"/>
              <w:numPr>
                <w:ilvl w:val="0"/>
                <w:numId w:val="14"/>
              </w:numPr>
              <w:autoSpaceDE w:val="0"/>
              <w:autoSpaceDN w:val="0"/>
              <w:adjustRightInd w:val="0"/>
            </w:pPr>
            <w:r w:rsidRPr="00422E05">
              <w:t xml:space="preserve">Použije se pro hluk z provozu stacionárních zdrojů a hluk ze železničních stanic zajišťujících vlakotvorné práce, zejména rozřaďování a sestavu nákladních vlaků, prohlídku vlaků a opravy vozů. Pro hluk ze železničních stanic zajišťujících vlakotvorné práce, které byly uvedeny do provozu přede dnem 1. listopadu 2011, se přičítá pro noční dobu další korekce +5 dB. </w:t>
            </w:r>
          </w:p>
          <w:p w14:paraId="6BE82E02" w14:textId="77777777" w:rsidR="00CA1A51" w:rsidRPr="00422E05" w:rsidRDefault="00CA1A51" w:rsidP="00CA1A51">
            <w:pPr>
              <w:pStyle w:val="Odstavecseseznamem"/>
              <w:numPr>
                <w:ilvl w:val="0"/>
                <w:numId w:val="14"/>
              </w:numPr>
              <w:autoSpaceDE w:val="0"/>
              <w:autoSpaceDN w:val="0"/>
              <w:adjustRightInd w:val="0"/>
              <w:rPr>
                <w:b/>
                <w:bCs/>
              </w:rPr>
            </w:pPr>
            <w:r w:rsidRPr="00422E05">
              <w:rPr>
                <w:b/>
                <w:bCs/>
              </w:rPr>
              <w:t>Pro noční dobu se pro chráněný venkovní prostor staveb přičítá další korekce -10 dB</w:t>
            </w:r>
          </w:p>
          <w:p w14:paraId="453A004E" w14:textId="77777777" w:rsidR="00CA1A51" w:rsidRPr="00422E05" w:rsidRDefault="00CA1A51" w:rsidP="00A62C0C">
            <w:pPr>
              <w:rPr>
                <w:b/>
                <w:bCs/>
              </w:rPr>
            </w:pPr>
          </w:p>
        </w:tc>
      </w:tr>
      <w:tr w:rsidR="00422E05" w:rsidRPr="00422E05" w14:paraId="14004D9E" w14:textId="77777777" w:rsidTr="00A62C0C">
        <w:tc>
          <w:tcPr>
            <w:tcW w:w="5097" w:type="dxa"/>
          </w:tcPr>
          <w:p w14:paraId="467C1591" w14:textId="77777777" w:rsidR="00CA1A51" w:rsidRPr="00422E05" w:rsidRDefault="00CA1A51" w:rsidP="00A62C0C">
            <w:pPr>
              <w:pStyle w:val="Default"/>
              <w:rPr>
                <w:rFonts w:asciiTheme="minorHAnsi" w:hAnsiTheme="minorHAnsi" w:cstheme="minorBidi"/>
                <w:color w:val="auto"/>
                <w:sz w:val="20"/>
                <w:szCs w:val="20"/>
              </w:rPr>
            </w:pPr>
            <w:r w:rsidRPr="00422E05">
              <w:rPr>
                <w:rFonts w:asciiTheme="minorHAnsi" w:hAnsiTheme="minorHAnsi" w:cstheme="minorBidi"/>
                <w:color w:val="auto"/>
                <w:sz w:val="20"/>
                <w:szCs w:val="20"/>
              </w:rPr>
              <w:t xml:space="preserve">Chráněný venkovní prostor staveb lůžkových zdravotnických zařízení včetně lázní </w:t>
            </w:r>
          </w:p>
          <w:p w14:paraId="21544327" w14:textId="77777777" w:rsidR="00CA1A51" w:rsidRPr="00422E05" w:rsidRDefault="00CA1A51" w:rsidP="00A62C0C">
            <w:pPr>
              <w:rPr>
                <w:b/>
                <w:bCs/>
              </w:rPr>
            </w:pPr>
          </w:p>
        </w:tc>
        <w:tc>
          <w:tcPr>
            <w:tcW w:w="4537" w:type="dxa"/>
          </w:tcPr>
          <w:p w14:paraId="38A10317" w14:textId="77777777" w:rsidR="00CA1A51" w:rsidRPr="00422E05" w:rsidRDefault="00CA1A51" w:rsidP="00A62C0C">
            <w:pPr>
              <w:jc w:val="center"/>
              <w:rPr>
                <w:rStyle w:val="Siln"/>
              </w:rPr>
            </w:pPr>
            <w:r w:rsidRPr="00422E05">
              <w:rPr>
                <w:rStyle w:val="Siln"/>
              </w:rPr>
              <w:t>-5</w:t>
            </w:r>
          </w:p>
        </w:tc>
      </w:tr>
      <w:tr w:rsidR="00422E05" w:rsidRPr="00422E05" w14:paraId="56DC1E3F" w14:textId="77777777" w:rsidTr="00A62C0C">
        <w:tc>
          <w:tcPr>
            <w:tcW w:w="5097" w:type="dxa"/>
          </w:tcPr>
          <w:p w14:paraId="6AAE6C14" w14:textId="77777777" w:rsidR="00CA1A51" w:rsidRPr="00422E05" w:rsidRDefault="00CA1A51" w:rsidP="00A62C0C">
            <w:pPr>
              <w:pStyle w:val="Default"/>
              <w:rPr>
                <w:rFonts w:asciiTheme="minorHAnsi" w:hAnsiTheme="minorHAnsi" w:cstheme="minorBidi"/>
                <w:color w:val="auto"/>
                <w:sz w:val="20"/>
                <w:szCs w:val="20"/>
              </w:rPr>
            </w:pPr>
            <w:r w:rsidRPr="00422E05">
              <w:rPr>
                <w:rFonts w:asciiTheme="minorHAnsi" w:hAnsiTheme="minorHAnsi" w:cstheme="minorBidi"/>
                <w:color w:val="auto"/>
                <w:sz w:val="20"/>
                <w:szCs w:val="20"/>
              </w:rPr>
              <w:t xml:space="preserve">Chráněný venkovní prostor lůžkových zdravotnických zařízení včetně lázní </w:t>
            </w:r>
          </w:p>
          <w:p w14:paraId="4075389F" w14:textId="77777777" w:rsidR="00CA1A51" w:rsidRPr="00422E05" w:rsidRDefault="00CA1A51" w:rsidP="00A62C0C">
            <w:pPr>
              <w:rPr>
                <w:b/>
                <w:bCs/>
              </w:rPr>
            </w:pPr>
          </w:p>
        </w:tc>
        <w:tc>
          <w:tcPr>
            <w:tcW w:w="4537" w:type="dxa"/>
          </w:tcPr>
          <w:p w14:paraId="6C0A012D" w14:textId="77777777" w:rsidR="00CA1A51" w:rsidRPr="00422E05" w:rsidRDefault="00CA1A51" w:rsidP="00A62C0C">
            <w:pPr>
              <w:jc w:val="center"/>
              <w:rPr>
                <w:rStyle w:val="Siln"/>
              </w:rPr>
            </w:pPr>
            <w:r w:rsidRPr="00422E05">
              <w:rPr>
                <w:rStyle w:val="Siln"/>
              </w:rPr>
              <w:t>0</w:t>
            </w:r>
          </w:p>
        </w:tc>
      </w:tr>
      <w:tr w:rsidR="00CA1A51" w:rsidRPr="00422E05" w14:paraId="2735428B" w14:textId="77777777" w:rsidTr="00A62C0C">
        <w:tc>
          <w:tcPr>
            <w:tcW w:w="5097" w:type="dxa"/>
          </w:tcPr>
          <w:p w14:paraId="55813D50" w14:textId="77777777" w:rsidR="00CA1A51" w:rsidRPr="00422E05" w:rsidRDefault="00CA1A51" w:rsidP="00A62C0C">
            <w:pPr>
              <w:pStyle w:val="Default"/>
              <w:rPr>
                <w:rFonts w:asciiTheme="minorHAnsi" w:hAnsiTheme="minorHAnsi" w:cstheme="minorBidi"/>
                <w:color w:val="auto"/>
                <w:sz w:val="20"/>
                <w:szCs w:val="20"/>
              </w:rPr>
            </w:pPr>
            <w:r w:rsidRPr="00422E05">
              <w:rPr>
                <w:rFonts w:asciiTheme="minorHAnsi" w:hAnsiTheme="minorHAnsi" w:cstheme="minorBidi"/>
                <w:color w:val="auto"/>
                <w:sz w:val="20"/>
                <w:szCs w:val="20"/>
              </w:rPr>
              <w:t xml:space="preserve">Chráněný venkovní prostor ostatních staveb a chráněný ostatní venkovní prostor </w:t>
            </w:r>
          </w:p>
          <w:p w14:paraId="5A1A0B84" w14:textId="77777777" w:rsidR="00CA1A51" w:rsidRPr="00422E05" w:rsidRDefault="00CA1A51" w:rsidP="00A62C0C">
            <w:pPr>
              <w:rPr>
                <w:b/>
                <w:bCs/>
              </w:rPr>
            </w:pPr>
          </w:p>
        </w:tc>
        <w:tc>
          <w:tcPr>
            <w:tcW w:w="4537" w:type="dxa"/>
          </w:tcPr>
          <w:p w14:paraId="34389E8C" w14:textId="77777777" w:rsidR="00CA1A51" w:rsidRPr="00422E05" w:rsidRDefault="00CA1A51" w:rsidP="00A62C0C">
            <w:pPr>
              <w:jc w:val="center"/>
              <w:rPr>
                <w:rStyle w:val="Siln"/>
              </w:rPr>
            </w:pPr>
            <w:r w:rsidRPr="00422E05">
              <w:rPr>
                <w:rStyle w:val="Siln"/>
              </w:rPr>
              <w:t>0</w:t>
            </w:r>
          </w:p>
          <w:p w14:paraId="7B27214B" w14:textId="77777777" w:rsidR="00CA1A51" w:rsidRPr="00422E05" w:rsidRDefault="00CA1A51" w:rsidP="00A62C0C">
            <w:pPr>
              <w:rPr>
                <w:rStyle w:val="Siln"/>
              </w:rPr>
            </w:pPr>
          </w:p>
        </w:tc>
      </w:tr>
    </w:tbl>
    <w:p w14:paraId="4146918F" w14:textId="77777777" w:rsidR="00CA1A51" w:rsidRPr="00422E05" w:rsidRDefault="00CA1A51" w:rsidP="00CA1A51">
      <w:pPr>
        <w:pStyle w:val="Default"/>
        <w:rPr>
          <w:rFonts w:asciiTheme="minorHAnsi" w:hAnsiTheme="minorHAnsi" w:cstheme="minorBidi"/>
          <w:color w:val="auto"/>
          <w:sz w:val="20"/>
          <w:szCs w:val="20"/>
        </w:rPr>
      </w:pPr>
    </w:p>
    <w:p w14:paraId="4B4AE43B" w14:textId="148F9383" w:rsidR="00CA1A51" w:rsidRPr="00422E05" w:rsidRDefault="00CA1A51" w:rsidP="00CA1A51">
      <w:pPr>
        <w:rPr>
          <w:rStyle w:val="Siln"/>
          <w:b w:val="0"/>
          <w:bCs w:val="0"/>
        </w:rPr>
      </w:pPr>
      <w:r w:rsidRPr="00422E05">
        <w:rPr>
          <w:rStyle w:val="Siln"/>
          <w:b w:val="0"/>
          <w:bCs w:val="0"/>
        </w:rPr>
        <w:lastRenderedPageBreak/>
        <w:t>Pro výpočet byla použita jmenovitá hladina akustického výkonu pro TČ dle podkladu výrobce</w:t>
      </w:r>
      <w:r w:rsidR="00422E05">
        <w:rPr>
          <w:rStyle w:val="Siln"/>
          <w:b w:val="0"/>
          <w:bCs w:val="0"/>
        </w:rPr>
        <w:t xml:space="preserve"> </w:t>
      </w:r>
      <w:r w:rsidR="00FC6EBF">
        <w:rPr>
          <w:rStyle w:val="Siln"/>
          <w:b w:val="0"/>
          <w:bCs w:val="0"/>
        </w:rPr>
        <w:t>77</w:t>
      </w:r>
      <w:r w:rsidRPr="00422E05">
        <w:rPr>
          <w:rStyle w:val="Siln"/>
          <w:b w:val="0"/>
          <w:bCs w:val="0"/>
        </w:rPr>
        <w:t xml:space="preserve"> dB(A)</w:t>
      </w:r>
      <w:r w:rsidR="005E1B42">
        <w:rPr>
          <w:rStyle w:val="Siln"/>
          <w:b w:val="0"/>
          <w:bCs w:val="0"/>
        </w:rPr>
        <w:t xml:space="preserve"> </w:t>
      </w:r>
      <w:r w:rsidRPr="00422E05">
        <w:rPr>
          <w:rStyle w:val="Siln"/>
          <w:b w:val="0"/>
          <w:bCs w:val="0"/>
        </w:rPr>
        <w:t xml:space="preserve">a činitel směrovosti pro </w:t>
      </w:r>
      <w:r w:rsidR="00003EC4">
        <w:rPr>
          <w:rStyle w:val="Siln"/>
          <w:b w:val="0"/>
          <w:bCs w:val="0"/>
        </w:rPr>
        <w:t>čtvrtprostor</w:t>
      </w:r>
      <w:r w:rsidRPr="00422E05">
        <w:rPr>
          <w:rStyle w:val="Siln"/>
          <w:b w:val="0"/>
          <w:bCs w:val="0"/>
        </w:rPr>
        <w:t>.</w:t>
      </w:r>
    </w:p>
    <w:p w14:paraId="71A474C4" w14:textId="759167FA" w:rsidR="003A61B2" w:rsidRDefault="007A51A1" w:rsidP="00CA1A51">
      <w:pPr>
        <w:rPr>
          <w:rStyle w:val="Siln"/>
          <w:b w:val="0"/>
          <w:bCs w:val="0"/>
        </w:rPr>
      </w:pPr>
      <w:r w:rsidRPr="007A51A1">
        <w:rPr>
          <w:rStyle w:val="Siln"/>
          <w:b w:val="0"/>
          <w:bCs w:val="0"/>
          <w:noProof/>
        </w:rPr>
        <w:drawing>
          <wp:inline distT="0" distB="0" distL="0" distR="0" wp14:anchorId="664EE0AC" wp14:editId="7ECA0D6B">
            <wp:extent cx="5999019" cy="3612110"/>
            <wp:effectExtent l="0" t="0" r="1905" b="7620"/>
            <wp:docPr id="1171641723" name="Obrázek 1" descr="Obsah obrázku text, diagram, řada/pruh, rukopis&#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641723" name="Obrázek 1" descr="Obsah obrázku text, diagram, řada/pruh, rukopis&#10;&#10;Popis byl vytvořen automaticky"/>
                    <pic:cNvPicPr/>
                  </pic:nvPicPr>
                  <pic:blipFill>
                    <a:blip r:embed="rId12"/>
                    <a:stretch>
                      <a:fillRect/>
                    </a:stretch>
                  </pic:blipFill>
                  <pic:spPr>
                    <a:xfrm>
                      <a:off x="0" y="0"/>
                      <a:ext cx="6003175" cy="3614612"/>
                    </a:xfrm>
                    <a:prstGeom prst="rect">
                      <a:avLst/>
                    </a:prstGeom>
                  </pic:spPr>
                </pic:pic>
              </a:graphicData>
            </a:graphic>
          </wp:inline>
        </w:drawing>
      </w:r>
    </w:p>
    <w:p w14:paraId="09246D80" w14:textId="7BD89630" w:rsidR="00CC044E" w:rsidRDefault="00CA1A51" w:rsidP="00CA1A51">
      <w:pPr>
        <w:rPr>
          <w:rStyle w:val="Siln"/>
          <w:b w:val="0"/>
          <w:bCs w:val="0"/>
        </w:rPr>
      </w:pPr>
      <w:r w:rsidRPr="00422E05">
        <w:rPr>
          <w:rStyle w:val="Siln"/>
          <w:b w:val="0"/>
          <w:bCs w:val="0"/>
        </w:rPr>
        <w:t xml:space="preserve">Hladina akustického tlaku </w:t>
      </w:r>
      <w:r w:rsidR="007A51A1">
        <w:rPr>
          <w:rStyle w:val="Siln"/>
          <w:b w:val="0"/>
          <w:bCs w:val="0"/>
        </w:rPr>
        <w:t xml:space="preserve">v </w:t>
      </w:r>
      <w:r w:rsidR="0073216D">
        <w:rPr>
          <w:rStyle w:val="Siln"/>
          <w:b w:val="0"/>
          <w:bCs w:val="0"/>
        </w:rPr>
        <w:t xml:space="preserve">cca </w:t>
      </w:r>
      <w:r w:rsidR="000C7974">
        <w:rPr>
          <w:rStyle w:val="Siln"/>
          <w:b w:val="0"/>
          <w:bCs w:val="0"/>
        </w:rPr>
        <w:t>1</w:t>
      </w:r>
      <w:r w:rsidR="007A51A1">
        <w:rPr>
          <w:rStyle w:val="Siln"/>
          <w:b w:val="0"/>
          <w:bCs w:val="0"/>
        </w:rPr>
        <w:t>0</w:t>
      </w:r>
      <w:r w:rsidR="000C7974">
        <w:rPr>
          <w:rStyle w:val="Siln"/>
          <w:b w:val="0"/>
          <w:bCs w:val="0"/>
        </w:rPr>
        <w:t xml:space="preserve"> </w:t>
      </w:r>
      <w:r w:rsidR="007A51A1">
        <w:rPr>
          <w:rStyle w:val="Siln"/>
          <w:b w:val="0"/>
          <w:bCs w:val="0"/>
        </w:rPr>
        <w:t>0</w:t>
      </w:r>
      <w:r w:rsidR="00EC6315">
        <w:rPr>
          <w:rStyle w:val="Siln"/>
          <w:b w:val="0"/>
          <w:bCs w:val="0"/>
        </w:rPr>
        <w:t>00</w:t>
      </w:r>
      <w:r w:rsidRPr="00422E05">
        <w:rPr>
          <w:rStyle w:val="Siln"/>
          <w:b w:val="0"/>
          <w:bCs w:val="0"/>
        </w:rPr>
        <w:t xml:space="preserve"> mm od jednotky TČ je </w:t>
      </w:r>
      <w:r w:rsidR="007A51A1">
        <w:rPr>
          <w:rStyle w:val="Siln"/>
          <w:b w:val="0"/>
          <w:bCs w:val="0"/>
        </w:rPr>
        <w:t>52</w:t>
      </w:r>
      <w:r w:rsidRPr="00422E05">
        <w:rPr>
          <w:rStyle w:val="Siln"/>
          <w:b w:val="0"/>
          <w:bCs w:val="0"/>
        </w:rPr>
        <w:t xml:space="preserve"> dB</w:t>
      </w:r>
      <w:r w:rsidR="00F20F48">
        <w:rPr>
          <w:rStyle w:val="Siln"/>
          <w:b w:val="0"/>
          <w:bCs w:val="0"/>
        </w:rPr>
        <w:t>.</w:t>
      </w:r>
    </w:p>
    <w:p w14:paraId="7E2E1CAA" w14:textId="0BFC7DB1" w:rsidR="007A51A1" w:rsidRPr="005E1B42" w:rsidRDefault="007A51A1" w:rsidP="00CA1A51">
      <w:pPr>
        <w:rPr>
          <w:rStyle w:val="Siln"/>
          <w:b w:val="0"/>
          <w:bCs w:val="0"/>
        </w:rPr>
      </w:pPr>
      <w:r>
        <w:rPr>
          <w:rStyle w:val="Siln"/>
          <w:b w:val="0"/>
          <w:bCs w:val="0"/>
        </w:rPr>
        <w:t>Tento výpočet nenahrazuje hlukovou studii.</w:t>
      </w:r>
    </w:p>
    <w:p w14:paraId="46B8F694" w14:textId="6CE013B6" w:rsidR="00F231E5" w:rsidRPr="005E1B42" w:rsidRDefault="00F231E5" w:rsidP="00E43C63">
      <w:pPr>
        <w:pStyle w:val="Nadpis2"/>
        <w:pBdr>
          <w:bottom w:val="single" w:sz="24" w:space="2" w:color="F8F8F8" w:themeColor="accent1" w:themeTint="33"/>
        </w:pBdr>
      </w:pPr>
      <w:bookmarkStart w:id="27" w:name="_Toc418683284"/>
      <w:bookmarkStart w:id="28" w:name="_Toc175669083"/>
      <w:r w:rsidRPr="005E1B42">
        <w:t>Otopná soustava</w:t>
      </w:r>
      <w:bookmarkEnd w:id="27"/>
      <w:bookmarkEnd w:id="28"/>
    </w:p>
    <w:p w14:paraId="34C2EF5E" w14:textId="5D867793" w:rsidR="00303614" w:rsidRDefault="00DA5561" w:rsidP="00303614">
      <w:pPr>
        <w:spacing w:after="120"/>
      </w:pPr>
      <w:bookmarkStart w:id="29" w:name="_Toc371235872"/>
      <w:bookmarkStart w:id="30" w:name="_Toc418683285"/>
      <w:r w:rsidRPr="005E1B42">
        <w:t xml:space="preserve">Otopná soustava je navržena jako teplovodní dvoutrubková s nuceným oběhem vody. </w:t>
      </w:r>
      <w:r w:rsidR="004A717B" w:rsidRPr="005E1B42">
        <w:t xml:space="preserve">Okruh podlahového vytápění je navržen na teplotní spád </w:t>
      </w:r>
      <w:r w:rsidR="00A57BF2">
        <w:t>37</w:t>
      </w:r>
      <w:r w:rsidR="004A717B" w:rsidRPr="005E1B42">
        <w:t>/</w:t>
      </w:r>
      <w:r w:rsidR="005026EA">
        <w:t>3</w:t>
      </w:r>
      <w:r w:rsidR="00A57BF2">
        <w:t>0</w:t>
      </w:r>
      <w:r w:rsidR="004A717B" w:rsidRPr="005E1B42">
        <w:t xml:space="preserve"> °C</w:t>
      </w:r>
      <w:r w:rsidR="009E221D" w:rsidRPr="005E1B42">
        <w:t xml:space="preserve"> (maximální vstupní teplota by neměla překročit 45 °C)</w:t>
      </w:r>
      <w:r w:rsidR="00031C7A">
        <w:t xml:space="preserve"> a okruh </w:t>
      </w:r>
      <w:r w:rsidR="00A57BF2">
        <w:t>dynamických otopných těles</w:t>
      </w:r>
      <w:r w:rsidR="00031C7A">
        <w:t xml:space="preserve"> je navržen na teplotní spád </w:t>
      </w:r>
      <w:r w:rsidR="005026EA">
        <w:t>45</w:t>
      </w:r>
      <w:r w:rsidR="00031C7A">
        <w:t>/</w:t>
      </w:r>
      <w:r w:rsidR="005026EA">
        <w:t>35</w:t>
      </w:r>
      <w:r w:rsidR="00031C7A">
        <w:t>°C</w:t>
      </w:r>
      <w:r w:rsidR="009E221D" w:rsidRPr="005E1B42">
        <w:t>.</w:t>
      </w:r>
      <w:r w:rsidR="00303614" w:rsidRPr="00303614">
        <w:t xml:space="preserve"> </w:t>
      </w:r>
    </w:p>
    <w:p w14:paraId="4AE30681" w14:textId="64C27A43" w:rsidR="009E221D" w:rsidRPr="005E1B42" w:rsidRDefault="00A57BF2" w:rsidP="00303614">
      <w:pPr>
        <w:spacing w:after="120"/>
      </w:pPr>
      <w:r>
        <w:t>Je zamýšleno chladit do podlahového topení i do dynamických otopných těles. Tělesa budou napojeny na potrubní rozvody přes termostatickou armaturu s automatickými omezovači průtoku.</w:t>
      </w:r>
    </w:p>
    <w:p w14:paraId="1F51B309" w14:textId="797D5072" w:rsidR="009E221D" w:rsidRPr="005E1B42" w:rsidRDefault="00DA5561" w:rsidP="007705D0">
      <w:r w:rsidRPr="005E1B42">
        <w:t>Rozdělovač podlahového topení bud</w:t>
      </w:r>
      <w:r w:rsidR="00073AB7">
        <w:t>e</w:t>
      </w:r>
      <w:r w:rsidRPr="005E1B42">
        <w:t xml:space="preserve"> osazen uzavíracími </w:t>
      </w:r>
      <w:r w:rsidR="00C632A9" w:rsidRPr="005E1B42">
        <w:t>armaturami</w:t>
      </w:r>
      <w:r w:rsidR="009E221D" w:rsidRPr="005E1B42">
        <w:t xml:space="preserve"> </w:t>
      </w:r>
      <w:r w:rsidRPr="005E1B42">
        <w:t xml:space="preserve">a vypouštěcími kohouty. </w:t>
      </w:r>
      <w:r w:rsidR="005E1B42">
        <w:t>RZ1 je umístěn v</w:t>
      </w:r>
      <w:r w:rsidR="005026EA">
        <w:t xml:space="preserve"> technické místnosti </w:t>
      </w:r>
      <w:r w:rsidR="00AD5040">
        <w:t xml:space="preserve">1.05 </w:t>
      </w:r>
      <w:r w:rsidR="005E1B42">
        <w:t>ve skříni pro rozdělovač pro nástěnnou montáž</w:t>
      </w:r>
      <w:r w:rsidR="00073AB7">
        <w:t>.</w:t>
      </w:r>
      <w:r w:rsidR="00A57BF2">
        <w:t xml:space="preserve"> Navržený rozdělovač podlahového topení bude osazen automatickými omezovači průtoku.</w:t>
      </w:r>
    </w:p>
    <w:p w14:paraId="15A98996" w14:textId="77777777" w:rsidR="00F231E5" w:rsidRPr="00657CE0" w:rsidRDefault="00D45669" w:rsidP="00DA5561">
      <w:pPr>
        <w:pStyle w:val="Nadpis2"/>
        <w:pBdr>
          <w:bottom w:val="single" w:sz="24" w:space="2" w:color="F8F8F8" w:themeColor="accent1" w:themeTint="33"/>
        </w:pBdr>
      </w:pPr>
      <w:bookmarkStart w:id="31" w:name="_Toc175669084"/>
      <w:r w:rsidRPr="00657CE0">
        <w:t>P</w:t>
      </w:r>
      <w:r w:rsidR="007E44A2" w:rsidRPr="00657CE0">
        <w:t>odlahové</w:t>
      </w:r>
      <w:r w:rsidRPr="00657CE0">
        <w:t xml:space="preserve"> </w:t>
      </w:r>
      <w:r w:rsidR="007E44A2" w:rsidRPr="00657CE0">
        <w:t>o</w:t>
      </w:r>
      <w:r w:rsidR="00F231E5" w:rsidRPr="00657CE0">
        <w:t>topné plochy</w:t>
      </w:r>
      <w:bookmarkEnd w:id="29"/>
      <w:bookmarkEnd w:id="30"/>
      <w:bookmarkEnd w:id="31"/>
    </w:p>
    <w:p w14:paraId="24100780" w14:textId="7E65030B" w:rsidR="00DA5561" w:rsidRPr="00657CE0" w:rsidRDefault="00DA5561" w:rsidP="00DA5561">
      <w:bookmarkStart w:id="32" w:name="_Toc477180746"/>
      <w:r w:rsidRPr="004C2BF9">
        <w:t>Připojovací potrubí mezi</w:t>
      </w:r>
      <w:r w:rsidRPr="00657CE0">
        <w:t xml:space="preserve"> rozdělovač</w:t>
      </w:r>
      <w:r w:rsidR="00AD5040">
        <w:t>em</w:t>
      </w:r>
      <w:r w:rsidRPr="00657CE0">
        <w:t xml:space="preserve"> a otopnou podlahovou plochou je navrženo plastové potrubí </w:t>
      </w:r>
      <w:r w:rsidR="00CB7FD3">
        <w:t>PE-Xa</w:t>
      </w:r>
      <w:r w:rsidR="009167D2" w:rsidRPr="00657CE0">
        <w:t> </w:t>
      </w:r>
      <w:r w:rsidR="00FB04EF" w:rsidRPr="00657CE0">
        <w:t>dimenze</w:t>
      </w:r>
      <w:r w:rsidR="009167D2" w:rsidRPr="00657CE0">
        <w:t xml:space="preserve"> 1</w:t>
      </w:r>
      <w:r w:rsidR="00E214F2">
        <w:t>7</w:t>
      </w:r>
      <w:r w:rsidR="009167D2" w:rsidRPr="00657CE0">
        <w:t>x</w:t>
      </w:r>
      <w:r w:rsidR="00E214F2">
        <w:t>2</w:t>
      </w:r>
      <w:r w:rsidR="00CB7FD3">
        <w:t>,0</w:t>
      </w:r>
      <w:r w:rsidR="009167D2" w:rsidRPr="00657CE0">
        <w:t xml:space="preserve"> mm</w:t>
      </w:r>
      <w:r w:rsidRPr="00657CE0">
        <w:t xml:space="preserve">. </w:t>
      </w:r>
      <w:r w:rsidR="00371807" w:rsidRPr="00657CE0">
        <w:t>Rozvody vedené v podlahách budou neizolované, tepelné ztráty těchto neizolovaných rozvodů přispějí k temperování vedlejších nevytápěných prostor.</w:t>
      </w:r>
      <w:r w:rsidR="000E4FB0" w:rsidRPr="00657CE0">
        <w:t xml:space="preserve"> </w:t>
      </w:r>
      <w:r w:rsidRPr="00657CE0">
        <w:t>Potrubí</w:t>
      </w:r>
      <w:r w:rsidR="002533BA" w:rsidRPr="00657CE0">
        <w:t xml:space="preserve"> </w:t>
      </w:r>
      <w:r w:rsidRPr="00657CE0">
        <w:t xml:space="preserve">bude </w:t>
      </w:r>
      <w:r w:rsidR="00CB7FD3">
        <w:t>upevňováno</w:t>
      </w:r>
      <w:r w:rsidRPr="00657CE0">
        <w:t xml:space="preserve"> </w:t>
      </w:r>
      <w:r w:rsidR="002533BA" w:rsidRPr="00657CE0">
        <w:t>na</w:t>
      </w:r>
      <w:r w:rsidR="00FB04EF" w:rsidRPr="00657CE0">
        <w:t xml:space="preserve"> </w:t>
      </w:r>
      <w:r w:rsidR="00E214F2">
        <w:t xml:space="preserve">systémovou </w:t>
      </w:r>
      <w:r w:rsidR="00CB7FD3">
        <w:t>roli</w:t>
      </w:r>
      <w:r w:rsidR="00E214F2">
        <w:t xml:space="preserve"> s</w:t>
      </w:r>
      <w:r w:rsidR="00AD5040">
        <w:t> tepelnou izolací</w:t>
      </w:r>
      <w:r w:rsidR="00E214F2">
        <w:t xml:space="preserve"> 30mm</w:t>
      </w:r>
      <w:r w:rsidR="00CB7FD3">
        <w:t xml:space="preserve"> plastovými příchytkami. Systémová role</w:t>
      </w:r>
      <w:r w:rsidR="005E1B42" w:rsidRPr="00657CE0">
        <w:t xml:space="preserve"> slouží jako separační vrstva.</w:t>
      </w:r>
      <w:r w:rsidR="00761341">
        <w:t xml:space="preserve"> Topné okruhy budou pokládány do spirály bez okrajových zón.</w:t>
      </w:r>
      <w:r w:rsidR="006736A0" w:rsidRPr="00657CE0">
        <w:t xml:space="preserve"> </w:t>
      </w:r>
    </w:p>
    <w:p w14:paraId="4EA2EC25" w14:textId="539D98EE" w:rsidR="006736A0" w:rsidRPr="00657CE0" w:rsidRDefault="00DA5561" w:rsidP="00FB04EF">
      <w:pPr>
        <w:spacing w:after="0"/>
      </w:pPr>
      <w:r w:rsidRPr="00657CE0">
        <w:t>Pro výpočet pokládky otopných hadů do podlah bylo uvažováno s vytápěním na teplotu interiéru 20 °C</w:t>
      </w:r>
      <w:r w:rsidR="00AD5040">
        <w:t>.</w:t>
      </w:r>
      <w:r w:rsidRPr="00657CE0">
        <w:t xml:space="preserve"> Do výpočtu byly převzaty materiály nášlapných vrstev podlah v jednotlivých místnostech dle tabulky místností v zaslané dokumentaci. Ve výpočtech bylo uvažováno s následujícími nášlapnými vrstvami podlah:</w:t>
      </w:r>
    </w:p>
    <w:p w14:paraId="48B198E2" w14:textId="6F984F64" w:rsidR="006736A0" w:rsidRPr="00657CE0" w:rsidRDefault="00DA5561" w:rsidP="000B652E">
      <w:pPr>
        <w:tabs>
          <w:tab w:val="left" w:pos="420"/>
          <w:tab w:val="right" w:leader="dot" w:pos="10204"/>
        </w:tabs>
        <w:spacing w:after="0"/>
      </w:pPr>
      <w:r w:rsidRPr="00657CE0">
        <w:tab/>
      </w:r>
      <w:r w:rsidR="00AD5040">
        <w:t xml:space="preserve">Polyuretanová </w:t>
      </w:r>
      <w:r w:rsidR="00CB7FD3">
        <w:t>stěrka</w:t>
      </w:r>
      <w:r w:rsidRPr="00657CE0">
        <w:t xml:space="preserve"> tl. </w:t>
      </w:r>
      <w:r w:rsidR="00E214F2">
        <w:t>10</w:t>
      </w:r>
      <w:r w:rsidRPr="00657CE0">
        <w:t>,0 mm</w:t>
      </w:r>
      <w:r w:rsidRPr="00657CE0">
        <w:tab/>
        <w:t>λ = </w:t>
      </w:r>
      <w:r w:rsidR="00AD5040">
        <w:t>0</w:t>
      </w:r>
      <w:r w:rsidRPr="00657CE0">
        <w:t>,</w:t>
      </w:r>
      <w:r w:rsidR="00AD5040">
        <w:t>16</w:t>
      </w:r>
      <w:r w:rsidR="00A07FB8" w:rsidRPr="00657CE0">
        <w:t>0</w:t>
      </w:r>
      <w:r w:rsidRPr="00657CE0">
        <w:t> W/(m·K) | R = 0,0</w:t>
      </w:r>
      <w:r w:rsidR="00AD5040">
        <w:t>63</w:t>
      </w:r>
      <w:r w:rsidRPr="00657CE0">
        <w:t> (m</w:t>
      </w:r>
      <w:r w:rsidRPr="00657CE0">
        <w:rPr>
          <w:vertAlign w:val="superscript"/>
        </w:rPr>
        <w:t>2</w:t>
      </w:r>
      <w:r w:rsidRPr="00657CE0">
        <w:t>·K)/W</w:t>
      </w:r>
    </w:p>
    <w:p w14:paraId="77305E3A" w14:textId="4B6888D9" w:rsidR="000429D6" w:rsidRPr="00657CE0" w:rsidRDefault="00DA5561" w:rsidP="000429D6">
      <w:pPr>
        <w:tabs>
          <w:tab w:val="left" w:pos="420"/>
          <w:tab w:val="right" w:leader="dot" w:pos="10204"/>
        </w:tabs>
        <w:spacing w:after="0"/>
        <w:jc w:val="both"/>
      </w:pPr>
      <w:r w:rsidRPr="00657CE0">
        <w:t>Při návrhu bylo zohledněno i zakrytí nábytkem, který byl v půdorysech zakreslen. V místnostech, kde nábytek nebyl zakreslen, bylo počítáno s obvyklou plochou zakrytí nábytkem.</w:t>
      </w:r>
      <w:bookmarkStart w:id="33" w:name="_Hlk528649416"/>
      <w:r w:rsidR="000429D6" w:rsidRPr="00657CE0">
        <w:t xml:space="preserve"> </w:t>
      </w:r>
      <w:r w:rsidR="00AD5040">
        <w:t>Na toaletách</w:t>
      </w:r>
      <w:r w:rsidR="000429D6" w:rsidRPr="00657CE0">
        <w:t xml:space="preserve"> při pokládce musí být respektovány přípojky kanalizace, vody a jiné.</w:t>
      </w:r>
      <w:bookmarkEnd w:id="33"/>
    </w:p>
    <w:p w14:paraId="7E916DF1" w14:textId="00E94C01" w:rsidR="00B02966" w:rsidRPr="00F32639" w:rsidRDefault="00DA5561" w:rsidP="00B02966">
      <w:r w:rsidRPr="00657CE0">
        <w:lastRenderedPageBreak/>
        <w:t xml:space="preserve">Výkon podlahového topení je významně závislý na typu nášlapné vrstvy podlahy a na procentu zakrytí nábytkem. V případě změny nášlapné vrstvy podlahy, pokládky koberce (celoplošně i lokálně), při větší míře zakrytí nízkým nábytkem, nemusí být projektovaný výkon podlahového topení dostatečný. Změny oproti projektu je tedy nutné konzultovat a výkon podlahového topení při nových podmínkách ověřit. </w:t>
      </w:r>
      <w:r w:rsidR="00B02966">
        <w:t xml:space="preserve">Maximální součinitel odporu pro podlahu s podlahovým vytápěním je </w:t>
      </w:r>
      <w:r w:rsidR="00B02966" w:rsidRPr="00F32639">
        <w:t>R = 0</w:t>
      </w:r>
      <w:r w:rsidR="00B02966">
        <w:t>,150</w:t>
      </w:r>
      <w:r w:rsidR="00B02966" w:rsidRPr="00F32639">
        <w:t> (m</w:t>
      </w:r>
      <w:r w:rsidR="00B02966" w:rsidRPr="00F32639">
        <w:rPr>
          <w:vertAlign w:val="superscript"/>
        </w:rPr>
        <w:t>2</w:t>
      </w:r>
      <w:r w:rsidR="00B02966" w:rsidRPr="00F32639">
        <w:t>·K)/W</w:t>
      </w:r>
      <w:r w:rsidR="00B02966">
        <w:t>. Tato hodnota nemůže být při volbě podlahové krytiny překročena. Bude zvolena podlaha určená výrobcem jako vhodná pro podlahy s podlahovým vytápěním.</w:t>
      </w:r>
    </w:p>
    <w:p w14:paraId="5F7E343A" w14:textId="1B01E429" w:rsidR="000C5904" w:rsidRPr="00657CE0" w:rsidRDefault="000C5904" w:rsidP="000C5904">
      <w:pPr>
        <w:jc w:val="both"/>
      </w:pPr>
      <w:bookmarkStart w:id="34" w:name="_Toc512846001"/>
      <w:bookmarkStart w:id="35" w:name="_Toc513703679"/>
      <w:r w:rsidRPr="00657CE0">
        <w:t xml:space="preserve">Při použiti </w:t>
      </w:r>
      <w:r w:rsidR="00D32287">
        <w:t>anhydritové</w:t>
      </w:r>
      <w:r w:rsidR="009B0A24" w:rsidRPr="00657CE0">
        <w:t xml:space="preserve"> </w:t>
      </w:r>
      <w:r w:rsidR="00E214F2">
        <w:t xml:space="preserve">i cementové </w:t>
      </w:r>
      <w:r w:rsidR="009B0A24" w:rsidRPr="00657CE0">
        <w:t>roznášecí</w:t>
      </w:r>
      <w:r w:rsidRPr="00657CE0">
        <w:t xml:space="preserve"> </w:t>
      </w:r>
      <w:r w:rsidR="009B0A24" w:rsidRPr="00657CE0">
        <w:t>vrstvy</w:t>
      </w:r>
      <w:r w:rsidRPr="00657CE0">
        <w:t xml:space="preserve"> je povinná obvodová dilatace, ostatní dělení dilatačních celků určí dodavatel směsi. V případě zasažení dilatace do okruhu podlahového vytápění, bude otopný had namotán tak, aby přes dilatační spáru procházely pouze 2 trubky (uložené do chráničky). Minimální krytí potrubí podlahového vytápění roznášecí vrstvou je pro </w:t>
      </w:r>
      <w:r w:rsidR="00D32287">
        <w:t>anhydrit</w:t>
      </w:r>
      <w:r w:rsidRPr="00657CE0">
        <w:t xml:space="preserve"> </w:t>
      </w:r>
      <w:r w:rsidR="00CE06A0">
        <w:t>35</w:t>
      </w:r>
      <w:r w:rsidRPr="00657CE0">
        <w:t xml:space="preserve"> mm</w:t>
      </w:r>
      <w:r w:rsidR="000B652E" w:rsidRPr="00657CE0">
        <w:t xml:space="preserve"> nad horní hranou potrubí</w:t>
      </w:r>
      <w:r w:rsidR="00E214F2">
        <w:t>, pro cementovou mazaninu 4</w:t>
      </w:r>
      <w:r w:rsidR="00CB7FD3">
        <w:t>5</w:t>
      </w:r>
      <w:r w:rsidR="004C2BF9">
        <w:t xml:space="preserve"> </w:t>
      </w:r>
      <w:r w:rsidR="00E214F2">
        <w:t>mm nad horní hranou potrubí</w:t>
      </w:r>
      <w:r w:rsidRPr="00657CE0">
        <w:t>.</w:t>
      </w:r>
    </w:p>
    <w:p w14:paraId="4B049E3D" w14:textId="77777777" w:rsidR="00DA5561" w:rsidRPr="00657CE0" w:rsidRDefault="00DA5561" w:rsidP="00DA5561">
      <w:pPr>
        <w:pStyle w:val="Nadpis2"/>
      </w:pPr>
      <w:bookmarkStart w:id="36" w:name="_Toc175669085"/>
      <w:r w:rsidRPr="00657CE0">
        <w:t>Ohřev teplé vody</w:t>
      </w:r>
      <w:bookmarkEnd w:id="32"/>
      <w:bookmarkEnd w:id="34"/>
      <w:bookmarkEnd w:id="35"/>
      <w:bookmarkEnd w:id="36"/>
    </w:p>
    <w:p w14:paraId="2E14970C" w14:textId="29FC212F" w:rsidR="0022034E" w:rsidRPr="00657CE0" w:rsidRDefault="0022034E" w:rsidP="007053B5">
      <w:pPr>
        <w:spacing w:before="0" w:after="0"/>
        <w:rPr>
          <w:bCs/>
        </w:rPr>
      </w:pPr>
      <w:bookmarkStart w:id="37" w:name="_Toc477180747"/>
      <w:bookmarkStart w:id="38" w:name="_Toc512846002"/>
      <w:bookmarkStart w:id="39" w:name="_Toc513703680"/>
      <w:r w:rsidRPr="00657CE0">
        <w:t>Ohřev teplé vody je zajištěn primárním zdrojem tepla – tepelným čerpadlem VZDUCH-VODA v</w:t>
      </w:r>
      <w:r w:rsidR="00AD5040">
        <w:t xml:space="preserve"> </w:t>
      </w:r>
      <w:r w:rsidR="00CB7FD3">
        <w:t>nepřímotopném</w:t>
      </w:r>
      <w:r w:rsidR="00F14057">
        <w:t> zásobníku o objemu</w:t>
      </w:r>
      <w:r w:rsidRPr="00657CE0">
        <w:t xml:space="preserve"> </w:t>
      </w:r>
      <w:r w:rsidR="00CB7FD3">
        <w:t>3</w:t>
      </w:r>
      <w:r w:rsidR="00F14057">
        <w:t>00</w:t>
      </w:r>
      <w:r w:rsidR="004C2BF9">
        <w:t xml:space="preserve"> </w:t>
      </w:r>
      <w:r w:rsidRPr="00657CE0">
        <w:t>l.</w:t>
      </w:r>
      <w:r w:rsidR="001D080B">
        <w:t xml:space="preserve"> </w:t>
      </w:r>
      <w:r w:rsidRPr="00657CE0">
        <w:t xml:space="preserve">Profese zdravotechnika zajistí přívod pitné vody do zásobníku, vč. potřebných armatur (uzavírací ventil, zpětný ventil, pojistný ventil) a napojení na rozvod teplé vody, případně cirkulaci včetně hydraulické sekce. </w:t>
      </w:r>
      <w:r w:rsidR="00CB7FD3">
        <w:t xml:space="preserve">V zásobníku </w:t>
      </w:r>
      <w:r w:rsidR="003E005E">
        <w:t>budou umístěny 2 elektrická otopná tělesa. Vzhledem k plánovanému využívání FVE pro ohřev TUV, bude na výstupu teplé vody ze zásobníku instalován termostatický směšovací ventil. Tento ventil zajistí konstantní výstupní teplotu z odběrných míst a zabrání možnému kolísání teplot a riziku opaření. Ventil je dodávkou profese ZTI.</w:t>
      </w:r>
    </w:p>
    <w:p w14:paraId="3DB07F71" w14:textId="77777777" w:rsidR="00DA5561" w:rsidRPr="004C1F9B" w:rsidRDefault="00DA5561" w:rsidP="00DA5561">
      <w:pPr>
        <w:pStyle w:val="Nadpis2"/>
      </w:pPr>
      <w:bookmarkStart w:id="40" w:name="_Toc175669086"/>
      <w:r w:rsidRPr="004C1F9B">
        <w:t>Regulace systému</w:t>
      </w:r>
      <w:bookmarkEnd w:id="37"/>
      <w:bookmarkEnd w:id="38"/>
      <w:bookmarkEnd w:id="39"/>
      <w:bookmarkEnd w:id="40"/>
    </w:p>
    <w:p w14:paraId="5D532B0F" w14:textId="13E036A4" w:rsidR="0026400B" w:rsidRDefault="0022034E" w:rsidP="0022034E">
      <w:bookmarkStart w:id="41" w:name="_Toc477180748"/>
      <w:r w:rsidRPr="004C1F9B">
        <w:t>Regulace tepelného čerpadla je zajištěna</w:t>
      </w:r>
      <w:r w:rsidR="009167D2" w:rsidRPr="004C1F9B">
        <w:t xml:space="preserve"> vnitřním regulátorem s</w:t>
      </w:r>
      <w:r w:rsidRPr="004C1F9B">
        <w:t xml:space="preserve"> ekvitermní regulací. Ohřev teplé vody je řízen automaticky podle čidla teploty v zásobníku teplé vody. Voda v zásobníku je automaticky udržována na nastavené teplotě. Ohřev topné vody a provoz systému vytápění je řízen automaticky na základě teploty </w:t>
      </w:r>
      <w:r w:rsidR="001D080B">
        <w:t>v akumulační nádobě</w:t>
      </w:r>
      <w:r w:rsidRPr="004C1F9B">
        <w:t xml:space="preserve"> a ekvitermní křivky. Venkovní čidlo je </w:t>
      </w:r>
      <w:r w:rsidR="0026400B">
        <w:t>součástí</w:t>
      </w:r>
      <w:r w:rsidRPr="004C1F9B">
        <w:t xml:space="preserve"> tepelného čerpadla.</w:t>
      </w:r>
      <w:bookmarkEnd w:id="41"/>
      <w:r w:rsidR="00D366D8">
        <w:t xml:space="preserve"> Vnitřní ovládací jednotka bude umístěna v technické místnosti.</w:t>
      </w:r>
    </w:p>
    <w:p w14:paraId="18A86D85" w14:textId="33A09B34" w:rsidR="0022034E" w:rsidRDefault="0026400B" w:rsidP="0022034E">
      <w:r>
        <w:t>V extrémních podmínkách bude tepelné čerpadlo posílat signál k zapnutí bivalentního zdroje (elektrická topná tělesa) v akumulační nádrži nebo v zásobníku TUV. Tyto elektrická topná tělesa budou zastávat i funkci záložního zdroje v případě odstávky nebo poruchy tepelného čerpadla. Napájení a regulace bivalentního zdroje je řešeno profesí MaR.</w:t>
      </w:r>
    </w:p>
    <w:p w14:paraId="42721FA4" w14:textId="02055C91" w:rsidR="0026400B" w:rsidRDefault="0026400B" w:rsidP="0022034E">
      <w:r>
        <w:t>Při odmražování výparníku bude tepelné čerpadlo posílat signál na sepnutí elektrického topného kabelu, umístěného v odtokovém potrubí</w:t>
      </w:r>
      <w:r w:rsidR="00F7535D">
        <w:t xml:space="preserve"> kondenzátu</w:t>
      </w:r>
      <w:r>
        <w:t>.</w:t>
      </w:r>
      <w:r w:rsidR="00F7535D">
        <w:t xml:space="preserve"> Profese MaR zajistí napájení s doběhem kabelu na základě signálu.</w:t>
      </w:r>
    </w:p>
    <w:p w14:paraId="5A8AFC23" w14:textId="057E296C" w:rsidR="00F7535D" w:rsidRDefault="00F7535D" w:rsidP="0022034E">
      <w:r>
        <w:t>Profese MaR bude snímat teploty jednotlivých okruhů, ovládat a napájet oběhová čerpadla a směšovací ventily.</w:t>
      </w:r>
    </w:p>
    <w:p w14:paraId="4AFDF1D9" w14:textId="232BA3EF" w:rsidR="00F7535D" w:rsidRPr="004C1F9B" w:rsidRDefault="00F7535D" w:rsidP="0022034E">
      <w:r>
        <w:t>Na 2.NP bude řešena profesí MaR prostorová regulace v sále, chodbě a na schodišti. Na základě nastavení požadované a aktuální prostorové teploty budou ovládány servopohony a stupeň výkonu ventilátorů u dynamických otopných těles. V letním režimu bude manuálně, na termostatické hlavici, vypnuto otopné těleso ve skladu 2.07.</w:t>
      </w:r>
    </w:p>
    <w:p w14:paraId="7E9CFCB5" w14:textId="77777777" w:rsidR="000E654A" w:rsidRPr="004C1F9B" w:rsidRDefault="007B042C" w:rsidP="000E654A">
      <w:pPr>
        <w:pStyle w:val="Nadpis1"/>
        <w:numPr>
          <w:ilvl w:val="0"/>
          <w:numId w:val="2"/>
        </w:numPr>
        <w:spacing w:before="240"/>
        <w:rPr>
          <w:color w:val="auto"/>
        </w:rPr>
      </w:pPr>
      <w:bookmarkStart w:id="42" w:name="_Toc175669087"/>
      <w:r w:rsidRPr="004C1F9B">
        <w:rPr>
          <w:color w:val="auto"/>
        </w:rPr>
        <w:t xml:space="preserve">Bilance </w:t>
      </w:r>
      <w:r w:rsidR="007E44A2" w:rsidRPr="004C1F9B">
        <w:rPr>
          <w:color w:val="auto"/>
        </w:rPr>
        <w:t>plošného</w:t>
      </w:r>
      <w:r w:rsidRPr="004C1F9B">
        <w:rPr>
          <w:color w:val="auto"/>
        </w:rPr>
        <w:t xml:space="preserve"> vytápění</w:t>
      </w:r>
      <w:bookmarkEnd w:id="42"/>
    </w:p>
    <w:p w14:paraId="6797B804" w14:textId="1067D646" w:rsidR="007B042C" w:rsidRPr="004C1F9B" w:rsidRDefault="007B042C" w:rsidP="00643965">
      <w:pPr>
        <w:pStyle w:val="Nadpis2"/>
      </w:pPr>
      <w:bookmarkStart w:id="43" w:name="_Toc175669088"/>
      <w:r w:rsidRPr="004C1F9B">
        <w:t>RZ 1 –</w:t>
      </w:r>
      <w:r w:rsidR="001A00E9">
        <w:t xml:space="preserve"> </w:t>
      </w:r>
      <w:r w:rsidR="00F7535D">
        <w:t>nerezový rozdělovač s aut. regulátory průtoků</w:t>
      </w:r>
      <w:r w:rsidR="001A00E9">
        <w:t xml:space="preserve"> </w:t>
      </w:r>
      <w:r w:rsidRPr="004C1F9B">
        <w:t>–</w:t>
      </w:r>
      <w:r w:rsidR="00692B3C" w:rsidRPr="004C1F9B">
        <w:t xml:space="preserve"> </w:t>
      </w:r>
      <w:r w:rsidR="001D080B">
        <w:t>1</w:t>
      </w:r>
      <w:r w:rsidR="00F7535D">
        <w:t>5</w:t>
      </w:r>
      <w:r w:rsidRPr="004C1F9B">
        <w:t xml:space="preserve"> </w:t>
      </w:r>
      <w:r w:rsidR="002213AC">
        <w:t>okruhů</w:t>
      </w:r>
      <w:bookmarkEnd w:id="43"/>
    </w:p>
    <w:p w14:paraId="427B72DB" w14:textId="01EBBE01" w:rsidR="000E654A" w:rsidRPr="004C1F9B" w:rsidRDefault="000E654A" w:rsidP="000808CC">
      <w:pPr>
        <w:spacing w:before="40" w:after="40"/>
      </w:pPr>
      <w:r w:rsidRPr="00E87A25">
        <w:t>Te</w:t>
      </w:r>
      <w:r w:rsidRPr="004C1F9B">
        <w:t>plotní spád podlahového topení:</w:t>
      </w:r>
      <w:r w:rsidRPr="004C1F9B">
        <w:tab/>
      </w:r>
      <w:r w:rsidRPr="004C1F9B">
        <w:tab/>
        <w:t>(</w:t>
      </w:r>
      <w:r w:rsidR="002213AC">
        <w:t>37</w:t>
      </w:r>
      <w:r w:rsidRPr="004C1F9B">
        <w:t>/</w:t>
      </w:r>
      <w:r w:rsidR="001D080B">
        <w:t>3</w:t>
      </w:r>
      <w:r w:rsidR="002213AC">
        <w:t>0</w:t>
      </w:r>
      <w:r w:rsidRPr="004C1F9B">
        <w:t>) °C</w:t>
      </w:r>
    </w:p>
    <w:p w14:paraId="14F209A3" w14:textId="31EAC5C8" w:rsidR="007B042C" w:rsidRPr="004C1F9B" w:rsidRDefault="007B042C" w:rsidP="000808CC">
      <w:pPr>
        <w:spacing w:before="40" w:after="40"/>
      </w:pPr>
      <w:r w:rsidRPr="004C1F9B">
        <w:t>Objemový průtok rozdělovačem:</w:t>
      </w:r>
      <w:r w:rsidRPr="004C1F9B">
        <w:tab/>
      </w:r>
      <w:r w:rsidRPr="004C1F9B">
        <w:tab/>
      </w:r>
      <w:r w:rsidR="001A00E9">
        <w:t>1</w:t>
      </w:r>
      <w:r w:rsidR="001D080B">
        <w:t xml:space="preserve"> </w:t>
      </w:r>
      <w:r w:rsidR="001A00E9">
        <w:t>318</w:t>
      </w:r>
      <w:r w:rsidRPr="004C1F9B">
        <w:t xml:space="preserve"> kg/h</w:t>
      </w:r>
    </w:p>
    <w:p w14:paraId="008382B8" w14:textId="5C6460DC" w:rsidR="004C1F9B" w:rsidRDefault="007B042C" w:rsidP="000E654A">
      <w:pPr>
        <w:spacing w:before="40" w:after="40"/>
      </w:pPr>
      <w:r w:rsidRPr="004C1F9B">
        <w:t>Potřebný dispoziční tlak pro rozdělovač:</w:t>
      </w:r>
      <w:r w:rsidRPr="004C1F9B">
        <w:tab/>
      </w:r>
      <w:r w:rsidR="001A00E9">
        <w:t>21</w:t>
      </w:r>
      <w:r w:rsidR="0092679F">
        <w:t xml:space="preserve"> </w:t>
      </w:r>
      <w:r w:rsidR="001A00E9">
        <w:t>952</w:t>
      </w:r>
      <w:r w:rsidRPr="004C1F9B">
        <w:t xml:space="preserve"> Pa</w:t>
      </w:r>
    </w:p>
    <w:p w14:paraId="6687E5AD" w14:textId="174F96D2" w:rsidR="00692B3C" w:rsidRPr="004C1F9B" w:rsidRDefault="001A00E9" w:rsidP="00692B3C">
      <w:pPr>
        <w:pStyle w:val="Nadpis2"/>
      </w:pPr>
      <w:bookmarkStart w:id="44" w:name="_Toc175669089"/>
      <w:r>
        <w:t>S</w:t>
      </w:r>
      <w:r w:rsidR="00692B3C" w:rsidRPr="004C1F9B">
        <w:t>ystém celkem</w:t>
      </w:r>
      <w:bookmarkEnd w:id="44"/>
    </w:p>
    <w:p w14:paraId="0683106B" w14:textId="740E8C22" w:rsidR="00692B3C" w:rsidRPr="004C1F9B" w:rsidRDefault="00D329CC" w:rsidP="00692B3C">
      <w:pPr>
        <w:spacing w:before="40" w:after="40"/>
      </w:pPr>
      <w:r w:rsidRPr="004C1F9B">
        <w:t>Vstupní teplota</w:t>
      </w:r>
      <w:r w:rsidR="00692B3C" w:rsidRPr="004C1F9B">
        <w:t>:</w:t>
      </w:r>
      <w:r w:rsidR="00692B3C" w:rsidRPr="004C1F9B">
        <w:tab/>
      </w:r>
      <w:r w:rsidRPr="004C1F9B">
        <w:tab/>
      </w:r>
      <w:r w:rsidRPr="004C1F9B">
        <w:tab/>
      </w:r>
      <w:r w:rsidR="00692B3C" w:rsidRPr="004C1F9B">
        <w:tab/>
      </w:r>
      <w:r w:rsidR="0022034E" w:rsidRPr="004C1F9B">
        <w:tab/>
      </w:r>
      <w:r w:rsidR="001A00E9">
        <w:t>37</w:t>
      </w:r>
      <w:r w:rsidR="00692B3C" w:rsidRPr="004C1F9B">
        <w:t> °C</w:t>
      </w:r>
    </w:p>
    <w:p w14:paraId="6D1981EE" w14:textId="2C5E5B7B" w:rsidR="00692B3C" w:rsidRPr="004C1F9B" w:rsidRDefault="00692B3C" w:rsidP="00692B3C">
      <w:pPr>
        <w:spacing w:before="40" w:after="40"/>
      </w:pPr>
      <w:r w:rsidRPr="004C1F9B">
        <w:t xml:space="preserve">Objemový průtok </w:t>
      </w:r>
      <w:r w:rsidR="00D329CC" w:rsidRPr="004C1F9B">
        <w:t>systému</w:t>
      </w:r>
      <w:r w:rsidRPr="004C1F9B">
        <w:t>:</w:t>
      </w:r>
      <w:r w:rsidRPr="004C1F9B">
        <w:tab/>
      </w:r>
      <w:r w:rsidRPr="004C1F9B">
        <w:tab/>
      </w:r>
      <w:r w:rsidR="00D329CC" w:rsidRPr="004C1F9B">
        <w:tab/>
      </w:r>
      <w:r w:rsidR="0022034E" w:rsidRPr="004C1F9B">
        <w:tab/>
      </w:r>
      <w:r w:rsidR="001A00E9">
        <w:t>1 318</w:t>
      </w:r>
      <w:r w:rsidR="00B34AFA" w:rsidRPr="00E81560">
        <w:t xml:space="preserve"> </w:t>
      </w:r>
      <w:r w:rsidRPr="00E81560">
        <w:t>kg/h</w:t>
      </w:r>
    </w:p>
    <w:p w14:paraId="069A75FC" w14:textId="16E51E7B" w:rsidR="00692B3C" w:rsidRPr="004C1F9B" w:rsidRDefault="00692B3C" w:rsidP="00692B3C">
      <w:pPr>
        <w:spacing w:before="40" w:after="40"/>
      </w:pPr>
      <w:r w:rsidRPr="004C1F9B">
        <w:t>Celkový výkon otopných okruhů</w:t>
      </w:r>
      <w:r w:rsidR="0022034E" w:rsidRPr="004C1F9B">
        <w:t xml:space="preserve"> včetně přípojek</w:t>
      </w:r>
      <w:r w:rsidRPr="004C1F9B">
        <w:t>:</w:t>
      </w:r>
      <w:r w:rsidRPr="004C1F9B">
        <w:tab/>
      </w:r>
      <w:r w:rsidRPr="004C1F9B">
        <w:tab/>
      </w:r>
      <w:r w:rsidR="001A00E9">
        <w:t>9 972</w:t>
      </w:r>
      <w:r w:rsidR="00057F38" w:rsidRPr="003214E8">
        <w:t xml:space="preserve"> </w:t>
      </w:r>
      <w:r w:rsidRPr="00057F38">
        <w:t>W</w:t>
      </w:r>
    </w:p>
    <w:p w14:paraId="0E6211B3" w14:textId="7A29418C" w:rsidR="00692B3C" w:rsidRPr="004C1F9B" w:rsidRDefault="00D329CC" w:rsidP="000E654A">
      <w:pPr>
        <w:spacing w:before="40" w:after="40"/>
      </w:pPr>
      <w:r w:rsidRPr="004C1F9B">
        <w:t>Maximální tlaková ztráta okruhů</w:t>
      </w:r>
      <w:r w:rsidR="00692B3C" w:rsidRPr="004C1F9B">
        <w:t>:</w:t>
      </w:r>
      <w:r w:rsidR="00692B3C" w:rsidRPr="004C1F9B">
        <w:tab/>
      </w:r>
      <w:r w:rsidRPr="004C1F9B">
        <w:tab/>
      </w:r>
      <w:r w:rsidR="0022034E" w:rsidRPr="004C1F9B">
        <w:tab/>
      </w:r>
      <w:r w:rsidR="00B34AFA">
        <w:t>2</w:t>
      </w:r>
      <w:r w:rsidR="001A00E9">
        <w:t>1</w:t>
      </w:r>
      <w:r w:rsidR="0092679F">
        <w:t xml:space="preserve"> </w:t>
      </w:r>
      <w:r w:rsidR="001A00E9">
        <w:t>952</w:t>
      </w:r>
      <w:r w:rsidR="00692B3C" w:rsidRPr="004C1F9B">
        <w:t xml:space="preserve"> Pa</w:t>
      </w:r>
    </w:p>
    <w:p w14:paraId="2EA37E00" w14:textId="493FE411" w:rsidR="001D7580" w:rsidRDefault="00643965" w:rsidP="007B042C">
      <w:pPr>
        <w:spacing w:before="40" w:after="40"/>
      </w:pPr>
      <w:r w:rsidRPr="004C1F9B">
        <w:t>Objem vody v soustavě:</w:t>
      </w:r>
      <w:r w:rsidRPr="004C1F9B">
        <w:tab/>
      </w:r>
      <w:r w:rsidRPr="004C1F9B">
        <w:tab/>
      </w:r>
      <w:r w:rsidRPr="004C1F9B">
        <w:tab/>
      </w:r>
      <w:r w:rsidR="0022034E" w:rsidRPr="004C1F9B">
        <w:tab/>
      </w:r>
      <w:r w:rsidR="001A00E9">
        <w:t>198</w:t>
      </w:r>
      <w:r w:rsidRPr="004C1F9B">
        <w:t xml:space="preserve"> l</w:t>
      </w:r>
    </w:p>
    <w:p w14:paraId="331D4D92" w14:textId="77777777" w:rsidR="001D7580" w:rsidRDefault="001D7580">
      <w:r>
        <w:br w:type="page"/>
      </w:r>
    </w:p>
    <w:p w14:paraId="28E54A23" w14:textId="77777777" w:rsidR="000E654A" w:rsidRPr="004C1F9B" w:rsidRDefault="000E654A" w:rsidP="000E654A">
      <w:pPr>
        <w:pStyle w:val="Nadpis1"/>
        <w:numPr>
          <w:ilvl w:val="0"/>
          <w:numId w:val="2"/>
        </w:numPr>
        <w:spacing w:before="240"/>
        <w:rPr>
          <w:color w:val="auto"/>
        </w:rPr>
      </w:pPr>
      <w:bookmarkStart w:id="45" w:name="_Toc345911725"/>
      <w:bookmarkStart w:id="46" w:name="_Toc371235875"/>
      <w:bookmarkStart w:id="47" w:name="_Toc418683289"/>
      <w:bookmarkStart w:id="48" w:name="_Toc175669090"/>
      <w:r w:rsidRPr="004C1F9B">
        <w:rPr>
          <w:color w:val="auto"/>
        </w:rPr>
        <w:lastRenderedPageBreak/>
        <w:t>Potrubní trasy a tepelné izolace</w:t>
      </w:r>
      <w:bookmarkEnd w:id="45"/>
      <w:bookmarkEnd w:id="46"/>
      <w:bookmarkEnd w:id="47"/>
      <w:bookmarkEnd w:id="48"/>
    </w:p>
    <w:p w14:paraId="6201F455" w14:textId="35590CDF" w:rsidR="008E30E7" w:rsidRDefault="000E654A" w:rsidP="000E654A">
      <w:pPr>
        <w:spacing w:after="240"/>
        <w:jc w:val="both"/>
      </w:pPr>
      <w:r w:rsidRPr="004C1F9B">
        <w:t xml:space="preserve">Jednotlivé otopné spirály podlahového topení, včetně jejich napojení na rozdělovač jsou navrženy z plastových trubek. Přechody potrubí mezi jednotlivými dilatačními úseky musejí být opatřeny chráničkou v délce min. </w:t>
      </w:r>
      <w:smartTag w:uri="urn:schemas-microsoft-com:office:smarttags" w:element="metricconverter">
        <w:smartTagPr>
          <w:attr w:name="ProductID" w:val="50ﾠcm"/>
        </w:smartTagPr>
        <w:r w:rsidRPr="004C1F9B">
          <w:t>50 cm</w:t>
        </w:r>
      </w:smartTag>
      <w:r w:rsidRPr="004C1F9B">
        <w:t xml:space="preserve">. Minimální vzdálenost potrubí od stěn je </w:t>
      </w:r>
      <w:smartTag w:uri="urn:schemas-microsoft-com:office:smarttags" w:element="metricconverter">
        <w:smartTagPr>
          <w:attr w:name="ProductID" w:val="50ﾠmm"/>
        </w:smartTagPr>
        <w:r w:rsidRPr="004C1F9B">
          <w:t>50 mm</w:t>
        </w:r>
      </w:smartTag>
      <w:r w:rsidRPr="004C1F9B">
        <w:t>. Navrženy jsou spirály bez okrajových zón. Vedlejší místnosti (chodby) jsou vytápěny ztrátovým teplem z</w:t>
      </w:r>
      <w:r w:rsidR="006C6F3D" w:rsidRPr="004C1F9B">
        <w:t xml:space="preserve"> neizolovaného</w:t>
      </w:r>
      <w:r w:rsidRPr="004C1F9B">
        <w:t xml:space="preserve"> potrubí.</w:t>
      </w:r>
      <w:r w:rsidR="008E30E7">
        <w:t xml:space="preserve"> </w:t>
      </w:r>
      <w:r w:rsidR="008E30E7" w:rsidRPr="004C1F9B">
        <w:t>Potrubí je uloženo v roznášecí vrstvě.</w:t>
      </w:r>
    </w:p>
    <w:p w14:paraId="6CF1C757" w14:textId="77777777" w:rsidR="008E30E7" w:rsidRDefault="008E30E7" w:rsidP="000E654A">
      <w:pPr>
        <w:spacing w:after="240"/>
        <w:jc w:val="both"/>
      </w:pPr>
      <w:r>
        <w:t>Potrubní rozvody ke zdroji tepla, v technické místnosti, k dynamickým otopným tělesům a k výměníku VZT budou vyhotovena z Cu potrubí spojovaného lisováním, případně pájením.</w:t>
      </w:r>
      <w:r w:rsidR="000E654A" w:rsidRPr="004C1F9B">
        <w:t xml:space="preserve"> </w:t>
      </w:r>
      <w:r w:rsidRPr="004C1F9B">
        <w:t>Při spojování lisováním budou použity Cu fitinky, při spojování pájením budou veškeré tvarovky v rozvodech potrubí měděné, série 5000, pouze přechodové tvarovky pro napojení armatur a ostatních technologických zařízení z červeného bronzu série 4000, ostatní spojovací fitinky z červeného bronzu série 3000, případně z mosazi. Spojování bude provedeno pájením na měkko u rozvodů topné vody.</w:t>
      </w:r>
      <w:r>
        <w:t xml:space="preserve"> </w:t>
      </w:r>
    </w:p>
    <w:p w14:paraId="7F59E280" w14:textId="344F9AC8" w:rsidR="005358C4" w:rsidRPr="004C1F9B" w:rsidRDefault="000E654A" w:rsidP="000E654A">
      <w:pPr>
        <w:spacing w:after="240"/>
        <w:jc w:val="both"/>
      </w:pPr>
      <w:r w:rsidRPr="004C1F9B">
        <w:t>Naplnění a doplňování otopné soustavy musí být vodou splňující požadavek ČSN </w:t>
      </w:r>
      <w:r w:rsidR="008E30E7">
        <w:t>EN 14</w:t>
      </w:r>
      <w:r w:rsidRPr="004C1F9B">
        <w:t> </w:t>
      </w:r>
      <w:r w:rsidR="008E30E7">
        <w:t>868</w:t>
      </w:r>
      <w:r w:rsidRPr="004C1F9B">
        <w:t>.</w:t>
      </w:r>
      <w:r w:rsidR="001C0E63" w:rsidRPr="004C1F9B">
        <w:t xml:space="preserve"> </w:t>
      </w:r>
    </w:p>
    <w:p w14:paraId="27B67EA3" w14:textId="0059AB6D" w:rsidR="00303614" w:rsidRDefault="001C0E63" w:rsidP="001D080B">
      <w:pPr>
        <w:spacing w:after="240"/>
        <w:jc w:val="both"/>
      </w:pPr>
      <w:r w:rsidRPr="004C1F9B">
        <w:t>Tepelná izolace topných rozvodů je navržena z</w:t>
      </w:r>
      <w:r w:rsidR="008E30E7">
        <w:t xml:space="preserve"> polyethylenové izolace </w:t>
      </w:r>
      <w:r w:rsidRPr="004C1F9B">
        <w:t>určené pro topenářské</w:t>
      </w:r>
      <w:r w:rsidR="001D080B">
        <w:t xml:space="preserve"> </w:t>
      </w:r>
      <w:r w:rsidRPr="004C1F9B">
        <w:t>rozvody.</w:t>
      </w:r>
      <w:r w:rsidR="008E30E7">
        <w:t xml:space="preserve"> Vzhledem k</w:t>
      </w:r>
      <w:r w:rsidR="00FC1718">
        <w:t> navrženému teplotnímu spádu chlazení, není třeba použití izolace pro chladící rozvody. Od tepelného čerpadla až do objektu, budou rozvody izolovány kaučukovou izolací.</w:t>
      </w:r>
      <w:r w:rsidRPr="004C1F9B">
        <w:t xml:space="preserve"> Tloušťka izolace </w:t>
      </w:r>
      <w:r w:rsidR="006C6F3D" w:rsidRPr="004C1F9B">
        <w:t>viz výkresová dokumentace</w:t>
      </w:r>
      <w:r w:rsidRPr="004C1F9B">
        <w:t>. Izolované úseky budou zaizolovány kompletně a to vč. armatur a tvarovek potrubí. Spoje izolace budou řešeny dle technických doporučení výrobce izolace. Pro izolaci armatur budou přednostně použita izolační pouzdra dodávaná výrobcem armatur.</w:t>
      </w:r>
      <w:r w:rsidR="001D080B">
        <w:t xml:space="preserve"> Rozvody budou izolovány neprodyšně v celé délce aby se zabránilo vzniku kondenzátu při režimu chlazení.</w:t>
      </w:r>
    </w:p>
    <w:p w14:paraId="53F15B12" w14:textId="5A51EA56" w:rsidR="000E654A" w:rsidRPr="004C1F9B" w:rsidRDefault="000E654A" w:rsidP="000E654A">
      <w:pPr>
        <w:pStyle w:val="Nadpis1"/>
        <w:numPr>
          <w:ilvl w:val="0"/>
          <w:numId w:val="2"/>
        </w:numPr>
        <w:spacing w:before="240"/>
        <w:rPr>
          <w:color w:val="auto"/>
        </w:rPr>
      </w:pPr>
      <w:bookmarkStart w:id="49" w:name="_Toc345911726"/>
      <w:bookmarkStart w:id="50" w:name="_Toc371235876"/>
      <w:bookmarkStart w:id="51" w:name="_Toc418683290"/>
      <w:bookmarkStart w:id="52" w:name="_Toc175669091"/>
      <w:r w:rsidRPr="004C1F9B">
        <w:rPr>
          <w:color w:val="auto"/>
        </w:rPr>
        <w:t>Dilatace</w:t>
      </w:r>
      <w:bookmarkEnd w:id="49"/>
      <w:bookmarkEnd w:id="50"/>
      <w:bookmarkEnd w:id="51"/>
      <w:bookmarkEnd w:id="52"/>
    </w:p>
    <w:p w14:paraId="37B4821A" w14:textId="1F022DC8" w:rsidR="006C6F3D" w:rsidRPr="004C1F9B" w:rsidRDefault="006C6F3D" w:rsidP="006C6F3D">
      <w:pPr>
        <w:jc w:val="both"/>
      </w:pPr>
      <w:r w:rsidRPr="004C1F9B">
        <w:t>U přímých tras Cu potrubí, delších jak 15 m bude zhotoven dilatační oblouk dle pokynů výrobce, případně použit vlnovcový kompenzátor. Pro každých dalších 15 m přímé trasy Cu potrubí bude zhotoven další dilatační oblouk. Prostupy potrubí přes zeď budou opatřeny chráničkami. U podomítkových instalací bude dilatace řešena vypolstrování</w:t>
      </w:r>
      <w:r w:rsidR="00413EC6" w:rsidRPr="004C1F9B">
        <w:t>m</w:t>
      </w:r>
      <w:r w:rsidRPr="004C1F9B">
        <w:t xml:space="preserve">. </w:t>
      </w:r>
    </w:p>
    <w:p w14:paraId="22F003B4" w14:textId="31A3037C" w:rsidR="006C6F3D" w:rsidRPr="004C1F9B" w:rsidRDefault="006C6F3D" w:rsidP="006C6F3D">
      <w:pPr>
        <w:jc w:val="both"/>
      </w:pPr>
      <w:r w:rsidRPr="004C1F9B">
        <w:t>Potrubí bude uložené na závěsech třmeny pro posuvné uložení nebo konzolami z L profilů (typové prvky závěsů). Dilatace potrubí je přirozeně vytvořenými kompenzátory tvaru U, L, Z. Spád potrubí min. 0,3 % směrem o</w:t>
      </w:r>
      <w:r w:rsidR="00413EC6" w:rsidRPr="004C1F9B">
        <w:t>d</w:t>
      </w:r>
      <w:r w:rsidRPr="004C1F9B">
        <w:t xml:space="preserve"> odvzdušňovacích armatur.</w:t>
      </w:r>
    </w:p>
    <w:p w14:paraId="6CD35D40" w14:textId="41F4922D" w:rsidR="00D84C11" w:rsidRPr="004C1F9B" w:rsidRDefault="00D84C11" w:rsidP="00D84C11">
      <w:pPr>
        <w:spacing w:line="240" w:lineRule="auto"/>
        <w:jc w:val="both"/>
      </w:pPr>
      <w:r w:rsidRPr="004C1F9B">
        <w:t xml:space="preserve">Při použiti </w:t>
      </w:r>
      <w:r w:rsidR="006B2D51">
        <w:t>anhydritové</w:t>
      </w:r>
      <w:r w:rsidR="001D080B">
        <w:t xml:space="preserve"> a cementové</w:t>
      </w:r>
      <w:r w:rsidRPr="004C1F9B">
        <w:t xml:space="preserve"> směsi je povinná obvodová dilatace, ostatní dělení dilatačních celků určí dodavatel lité směsi. V případě zasažení dilatace do okruhu podlahového vytápění, bude otopný had namotán tak, aby přes dilatační spáru procházely pouze 2 trubky (uložené do chráničky). </w:t>
      </w:r>
    </w:p>
    <w:p w14:paraId="3C91C5E7" w14:textId="77777777" w:rsidR="001C0E63" w:rsidRPr="004C1F9B" w:rsidRDefault="001C0E63" w:rsidP="001C0E63">
      <w:pPr>
        <w:pStyle w:val="Nadpis1"/>
        <w:numPr>
          <w:ilvl w:val="0"/>
          <w:numId w:val="2"/>
        </w:numPr>
        <w:spacing w:before="240"/>
        <w:rPr>
          <w:color w:val="auto"/>
        </w:rPr>
      </w:pPr>
      <w:bookmarkStart w:id="53" w:name="_Toc345911727"/>
      <w:bookmarkStart w:id="54" w:name="_Toc371235877"/>
      <w:bookmarkStart w:id="55" w:name="_Toc418683291"/>
      <w:bookmarkStart w:id="56" w:name="_Toc512846009"/>
      <w:bookmarkStart w:id="57" w:name="_Toc513703687"/>
      <w:bookmarkStart w:id="58" w:name="_Toc175669092"/>
      <w:bookmarkStart w:id="59" w:name="_Toc371235886"/>
      <w:bookmarkStart w:id="60" w:name="_Toc401886620"/>
      <w:bookmarkStart w:id="61" w:name="_Toc418683300"/>
      <w:r w:rsidRPr="004C1F9B">
        <w:rPr>
          <w:color w:val="auto"/>
        </w:rPr>
        <w:t>Armatury</w:t>
      </w:r>
      <w:bookmarkEnd w:id="53"/>
      <w:bookmarkEnd w:id="54"/>
      <w:bookmarkEnd w:id="55"/>
      <w:bookmarkEnd w:id="56"/>
      <w:bookmarkEnd w:id="57"/>
      <w:bookmarkEnd w:id="58"/>
    </w:p>
    <w:p w14:paraId="224AAB68" w14:textId="77777777" w:rsidR="008400A0" w:rsidRPr="004C1F9B" w:rsidRDefault="001C0E63" w:rsidP="001C0E63">
      <w:pPr>
        <w:jc w:val="both"/>
      </w:pPr>
      <w:r w:rsidRPr="004C1F9B">
        <w:t xml:space="preserve">Armatury budou závitové pro PN16. Zařízení budou chráněna před možným poškozením či zanesením filtry pro zachycení nečistot z potrubních rozvodů. Proti prvotnímu poškození výměníků, armatur a čerpadel bude před spuštěním čerpadel potrubí důkladně propláchnuto. Bude provedena zkouška těsnosti, dilatační a topná zkouška za účelem prověření funkce a technických parametrů otopné soustavy. Součástí zkoušek bude provedeno hydraulické vyregulování otopné soustavy. V nejvyšších bodech budou osazeny odvzdušňovací armatury v nejnižších místech vypouštěcí kohouty. Před vstupem do </w:t>
      </w:r>
      <w:r w:rsidR="00976F71" w:rsidRPr="004C1F9B">
        <w:t>zdroje</w:t>
      </w:r>
      <w:r w:rsidRPr="004C1F9B">
        <w:t xml:space="preserve"> (zpátečka UT) bude osazen filtr mechanických nečistot s</w:t>
      </w:r>
      <w:r w:rsidR="00E50B43" w:rsidRPr="004C1F9B">
        <w:t xml:space="preserve"> magnetem a </w:t>
      </w:r>
      <w:r w:rsidRPr="004C1F9B">
        <w:t>uzávěry před i za filtrem.</w:t>
      </w:r>
      <w:r w:rsidR="00952368" w:rsidRPr="004C1F9B">
        <w:t xml:space="preserve"> </w:t>
      </w:r>
    </w:p>
    <w:p w14:paraId="2D02A2A7" w14:textId="77777777" w:rsidR="001C0E63" w:rsidRPr="004C1F9B" w:rsidRDefault="001C0E63" w:rsidP="001C0E63">
      <w:pPr>
        <w:pStyle w:val="Nadpis1"/>
        <w:numPr>
          <w:ilvl w:val="0"/>
          <w:numId w:val="2"/>
        </w:numPr>
        <w:spacing w:before="360"/>
        <w:rPr>
          <w:color w:val="auto"/>
        </w:rPr>
      </w:pPr>
      <w:bookmarkStart w:id="62" w:name="_Toc345911728"/>
      <w:bookmarkStart w:id="63" w:name="_Toc371235878"/>
      <w:bookmarkStart w:id="64" w:name="_Toc401886612"/>
      <w:bookmarkStart w:id="65" w:name="_Toc418683292"/>
      <w:bookmarkStart w:id="66" w:name="_Toc512846010"/>
      <w:bookmarkStart w:id="67" w:name="_Toc513703688"/>
      <w:bookmarkStart w:id="68" w:name="_Toc175669093"/>
      <w:r w:rsidRPr="004C1F9B">
        <w:rPr>
          <w:color w:val="auto"/>
        </w:rPr>
        <w:t>Expanzní, pojistná a ochranná zařízení</w:t>
      </w:r>
      <w:bookmarkEnd w:id="62"/>
      <w:bookmarkEnd w:id="63"/>
      <w:bookmarkEnd w:id="64"/>
      <w:bookmarkEnd w:id="65"/>
      <w:bookmarkEnd w:id="66"/>
      <w:bookmarkEnd w:id="67"/>
      <w:bookmarkEnd w:id="68"/>
    </w:p>
    <w:p w14:paraId="5926AE38" w14:textId="6FFE150C" w:rsidR="00EE378E" w:rsidRDefault="001C0E63" w:rsidP="001C0E63">
      <w:pPr>
        <w:jc w:val="both"/>
      </w:pPr>
      <w:r w:rsidRPr="000C6985">
        <w:t>Oto</w:t>
      </w:r>
      <w:r w:rsidRPr="004C1F9B">
        <w:t>pná soustava je jištěná proti poškození nadměrným tlakem pomocí pojišťovacích ventilů, návrh viz dále. Pro vyrovnání změn objemové roztažnosti slouží tlakové expanzní nádoby, návrh viz dále. V případě změn v navrženém systému je nutné pojistná zařízení přepočítat.</w:t>
      </w:r>
      <w:r w:rsidR="00EE378E">
        <w:t xml:space="preserve"> Tepelné čerpadlo obsahuje pojistný ventil s nastaveným přetlakem 3 bar. Na akumulační nádrži bude instalován druhý pojistný ventil s přetlakem 3 bar.</w:t>
      </w:r>
    </w:p>
    <w:p w14:paraId="017A5643" w14:textId="77777777" w:rsidR="00EE378E" w:rsidRDefault="00EE378E">
      <w:r>
        <w:br w:type="page"/>
      </w:r>
    </w:p>
    <w:p w14:paraId="3BF6741C" w14:textId="77777777" w:rsidR="001C0E63" w:rsidRPr="004C1F9B" w:rsidRDefault="001C0E63" w:rsidP="001C0E63">
      <w:pPr>
        <w:pStyle w:val="Nadpis3"/>
        <w:rPr>
          <w:color w:val="auto"/>
        </w:rPr>
      </w:pPr>
      <w:bookmarkStart w:id="69" w:name="_Toc364343223"/>
      <w:bookmarkStart w:id="70" w:name="_Toc371235880"/>
      <w:bookmarkStart w:id="71" w:name="_Toc401886614"/>
      <w:bookmarkStart w:id="72" w:name="_Toc418683294"/>
      <w:bookmarkStart w:id="73" w:name="_Toc512846011"/>
      <w:bookmarkStart w:id="74" w:name="_Toc513703689"/>
      <w:bookmarkStart w:id="75" w:name="_Toc175669094"/>
      <w:r w:rsidRPr="004C1F9B">
        <w:rPr>
          <w:color w:val="auto"/>
        </w:rPr>
        <w:lastRenderedPageBreak/>
        <w:t>Pojistný ventil</w:t>
      </w:r>
      <w:bookmarkEnd w:id="69"/>
      <w:bookmarkEnd w:id="70"/>
      <w:bookmarkEnd w:id="71"/>
      <w:bookmarkEnd w:id="72"/>
      <w:bookmarkEnd w:id="73"/>
      <w:bookmarkEnd w:id="74"/>
      <w:bookmarkEnd w:id="75"/>
    </w:p>
    <w:p w14:paraId="78D120DF" w14:textId="77777777" w:rsidR="001C0E63" w:rsidRPr="004C1F9B" w:rsidRDefault="001C0E63" w:rsidP="001C0E63">
      <w:pPr>
        <w:tabs>
          <w:tab w:val="left" w:pos="284"/>
          <w:tab w:val="right" w:leader="dot" w:pos="10065"/>
        </w:tabs>
        <w:spacing w:before="40" w:after="40"/>
        <w:jc w:val="both"/>
      </w:pPr>
      <w:r w:rsidRPr="004C1F9B">
        <w:tab/>
        <w:t>Skupina:</w:t>
      </w:r>
      <w:r w:rsidRPr="004C1F9B">
        <w:tab/>
        <w:t>A1</w:t>
      </w:r>
    </w:p>
    <w:p w14:paraId="09E70EE4" w14:textId="77777777" w:rsidR="001C0E63" w:rsidRPr="004C1F9B" w:rsidRDefault="001C0E63" w:rsidP="001C0E63">
      <w:pPr>
        <w:tabs>
          <w:tab w:val="left" w:pos="284"/>
          <w:tab w:val="right" w:leader="dot" w:pos="10065"/>
        </w:tabs>
        <w:spacing w:before="40" w:after="40"/>
        <w:jc w:val="both"/>
      </w:pPr>
      <w:r w:rsidRPr="004C1F9B">
        <w:tab/>
        <w:t>Vstup do PV:</w:t>
      </w:r>
      <w:r w:rsidRPr="004C1F9B">
        <w:tab/>
        <w:t>voda</w:t>
      </w:r>
    </w:p>
    <w:p w14:paraId="0032E852" w14:textId="77777777" w:rsidR="001C0E63" w:rsidRPr="004C1F9B" w:rsidRDefault="001C0E63" w:rsidP="001C0E63">
      <w:pPr>
        <w:tabs>
          <w:tab w:val="left" w:pos="284"/>
          <w:tab w:val="right" w:leader="dot" w:pos="10065"/>
        </w:tabs>
        <w:spacing w:before="40" w:after="40"/>
        <w:jc w:val="both"/>
      </w:pPr>
      <w:r w:rsidRPr="004C1F9B">
        <w:tab/>
        <w:t>Výstup z PV:</w:t>
      </w:r>
      <w:r w:rsidRPr="004C1F9B">
        <w:tab/>
        <w:t>voda</w:t>
      </w:r>
    </w:p>
    <w:p w14:paraId="3C073AB3" w14:textId="2483C77D" w:rsidR="001C0E63" w:rsidRPr="004C1F9B" w:rsidRDefault="001C0E63" w:rsidP="001C0E63">
      <w:pPr>
        <w:tabs>
          <w:tab w:val="left" w:pos="284"/>
          <w:tab w:val="right" w:leader="dot" w:pos="10065"/>
        </w:tabs>
        <w:spacing w:before="40" w:after="40"/>
        <w:jc w:val="both"/>
      </w:pPr>
      <w:r w:rsidRPr="004C1F9B">
        <w:tab/>
        <w:t>Otevírací přetlak pojistného ventilu:</w:t>
      </w:r>
      <w:r w:rsidRPr="004C1F9B">
        <w:tab/>
      </w:r>
      <w:r w:rsidR="00CA677E" w:rsidRPr="004C1F9B">
        <w:t>3,0</w:t>
      </w:r>
      <w:r w:rsidRPr="004C1F9B">
        <w:t> bar</w:t>
      </w:r>
    </w:p>
    <w:p w14:paraId="7C63C59C" w14:textId="4984AD0B" w:rsidR="001C0E63" w:rsidRPr="004C1F9B" w:rsidRDefault="001C0E63" w:rsidP="001C0E63">
      <w:pPr>
        <w:tabs>
          <w:tab w:val="left" w:pos="284"/>
          <w:tab w:val="right" w:leader="dot" w:pos="10065"/>
        </w:tabs>
        <w:spacing w:before="40" w:after="40"/>
        <w:jc w:val="both"/>
      </w:pPr>
      <w:r w:rsidRPr="004C1F9B">
        <w:tab/>
        <w:t>Jmenovitý výkon zdroje:</w:t>
      </w:r>
      <w:r w:rsidRPr="004C1F9B">
        <w:tab/>
      </w:r>
      <w:r w:rsidR="001D080B">
        <w:t>30</w:t>
      </w:r>
      <w:r w:rsidRPr="004C1F9B">
        <w:t> kW</w:t>
      </w:r>
    </w:p>
    <w:p w14:paraId="1AA0DF12" w14:textId="78E50D82" w:rsidR="001C0E63" w:rsidRPr="004C1F9B" w:rsidRDefault="001C0E63" w:rsidP="001C0E63">
      <w:pPr>
        <w:tabs>
          <w:tab w:val="left" w:pos="284"/>
          <w:tab w:val="right" w:leader="dot" w:pos="10065"/>
        </w:tabs>
        <w:spacing w:before="40" w:after="40"/>
        <w:jc w:val="both"/>
        <w:rPr>
          <w:b/>
          <w:i/>
        </w:rPr>
      </w:pPr>
      <w:r w:rsidRPr="004C1F9B">
        <w:tab/>
        <w:t>Navržený ventil:</w:t>
      </w:r>
      <w:r w:rsidRPr="004C1F9B">
        <w:tab/>
      </w:r>
      <w:r w:rsidRPr="004C1F9B">
        <w:rPr>
          <w:b/>
          <w:i/>
        </w:rPr>
        <w:t>vyhovuje vestavěný ventil</w:t>
      </w:r>
    </w:p>
    <w:p w14:paraId="289A7082" w14:textId="195F1B14" w:rsidR="001C0E63" w:rsidRPr="002A667A" w:rsidRDefault="001C0E63" w:rsidP="001C0E63">
      <w:pPr>
        <w:pStyle w:val="Nadpis3"/>
        <w:rPr>
          <w:color w:val="auto"/>
        </w:rPr>
      </w:pPr>
      <w:bookmarkStart w:id="76" w:name="_Toc364343224"/>
      <w:bookmarkStart w:id="77" w:name="_Toc371235881"/>
      <w:bookmarkStart w:id="78" w:name="_Toc401886615"/>
      <w:bookmarkStart w:id="79" w:name="_Toc418683295"/>
      <w:bookmarkStart w:id="80" w:name="_Toc512846012"/>
      <w:bookmarkStart w:id="81" w:name="_Toc513703690"/>
      <w:bookmarkStart w:id="82" w:name="_Toc175669095"/>
      <w:r w:rsidRPr="002A667A">
        <w:rPr>
          <w:color w:val="auto"/>
        </w:rPr>
        <w:t>Expanzní nádoba</w:t>
      </w:r>
      <w:bookmarkEnd w:id="76"/>
      <w:bookmarkEnd w:id="77"/>
      <w:bookmarkEnd w:id="78"/>
      <w:bookmarkEnd w:id="79"/>
      <w:bookmarkEnd w:id="80"/>
      <w:bookmarkEnd w:id="81"/>
      <w:r w:rsidR="00CA677E" w:rsidRPr="002A667A">
        <w:rPr>
          <w:color w:val="auto"/>
        </w:rPr>
        <w:t>-topný systém</w:t>
      </w:r>
      <w:bookmarkEnd w:id="82"/>
    </w:p>
    <w:p w14:paraId="47DB0331" w14:textId="15C0AB52" w:rsidR="001C0E63" w:rsidRPr="002A667A" w:rsidRDefault="001C0E63" w:rsidP="001C0E63">
      <w:pPr>
        <w:tabs>
          <w:tab w:val="left" w:pos="284"/>
          <w:tab w:val="right" w:leader="dot" w:pos="10065"/>
        </w:tabs>
        <w:spacing w:before="40" w:after="40"/>
        <w:jc w:val="both"/>
      </w:pPr>
      <w:r w:rsidRPr="002A667A">
        <w:tab/>
        <w:t>Výkon zdroje:</w:t>
      </w:r>
      <w:r w:rsidRPr="002A667A">
        <w:tab/>
      </w:r>
      <w:r w:rsidR="001D080B">
        <w:t>30</w:t>
      </w:r>
      <w:r w:rsidRPr="002A667A">
        <w:t xml:space="preserve"> kW</w:t>
      </w:r>
    </w:p>
    <w:p w14:paraId="38165215" w14:textId="333932C2" w:rsidR="001C0E63" w:rsidRPr="002A667A" w:rsidRDefault="001C0E63" w:rsidP="001C0E63">
      <w:pPr>
        <w:tabs>
          <w:tab w:val="left" w:pos="284"/>
          <w:tab w:val="right" w:leader="dot" w:pos="10065"/>
        </w:tabs>
        <w:spacing w:before="40" w:after="40"/>
        <w:jc w:val="both"/>
      </w:pPr>
      <w:r w:rsidRPr="002A667A">
        <w:tab/>
        <w:t>Maximální teplota otopné vody:</w:t>
      </w:r>
      <w:r w:rsidRPr="002A667A">
        <w:tab/>
      </w:r>
      <w:r w:rsidR="000C6985">
        <w:t>60</w:t>
      </w:r>
      <w:r w:rsidRPr="002A667A">
        <w:t> °C</w:t>
      </w:r>
    </w:p>
    <w:p w14:paraId="4B57BCF4" w14:textId="690FAC49" w:rsidR="001C0E63" w:rsidRPr="002A667A" w:rsidRDefault="001C0E63" w:rsidP="001C0E63">
      <w:pPr>
        <w:tabs>
          <w:tab w:val="left" w:pos="284"/>
          <w:tab w:val="right" w:leader="dot" w:pos="10065"/>
        </w:tabs>
        <w:spacing w:before="40" w:after="40"/>
        <w:jc w:val="both"/>
      </w:pPr>
      <w:r w:rsidRPr="002A667A">
        <w:tab/>
        <w:t>Vodní objem soustavy:</w:t>
      </w:r>
      <w:r w:rsidRPr="002A667A">
        <w:tab/>
      </w:r>
      <w:r w:rsidR="00EE378E">
        <w:t>850</w:t>
      </w:r>
      <w:r w:rsidRPr="002A667A">
        <w:t> l</w:t>
      </w:r>
    </w:p>
    <w:p w14:paraId="7FF8C7DC" w14:textId="2F60F41E" w:rsidR="001C0E63" w:rsidRPr="002A667A" w:rsidRDefault="001C0E63" w:rsidP="001C0E63">
      <w:pPr>
        <w:tabs>
          <w:tab w:val="left" w:pos="284"/>
          <w:tab w:val="right" w:leader="dot" w:pos="10065"/>
        </w:tabs>
        <w:spacing w:before="40" w:after="40"/>
        <w:jc w:val="both"/>
      </w:pPr>
      <w:r w:rsidRPr="002A667A">
        <w:tab/>
        <w:t>Výška nejvyššího bodu otopné soustavy:</w:t>
      </w:r>
      <w:r w:rsidRPr="002A667A">
        <w:tab/>
      </w:r>
      <w:r w:rsidR="00EE378E">
        <w:t>4,5</w:t>
      </w:r>
      <w:r w:rsidRPr="002A667A">
        <w:t> m</w:t>
      </w:r>
    </w:p>
    <w:p w14:paraId="0618405B" w14:textId="77777777" w:rsidR="001C0E63" w:rsidRPr="002A667A" w:rsidRDefault="001C0E63" w:rsidP="001C0E63">
      <w:pPr>
        <w:tabs>
          <w:tab w:val="left" w:pos="284"/>
          <w:tab w:val="right" w:leader="dot" w:pos="10065"/>
        </w:tabs>
        <w:spacing w:before="40" w:after="40"/>
        <w:jc w:val="both"/>
      </w:pPr>
      <w:r w:rsidRPr="002A667A">
        <w:tab/>
        <w:t>Nejnižší pracovní přetlak soustavy:</w:t>
      </w:r>
      <w:r w:rsidRPr="002A667A">
        <w:tab/>
        <w:t>100 kPa</w:t>
      </w:r>
    </w:p>
    <w:p w14:paraId="6B69993B" w14:textId="682FA656" w:rsidR="001C0E63" w:rsidRPr="002A667A" w:rsidRDefault="001C0E63" w:rsidP="001C0E63">
      <w:pPr>
        <w:tabs>
          <w:tab w:val="left" w:pos="284"/>
          <w:tab w:val="right" w:leader="dot" w:pos="10065"/>
        </w:tabs>
        <w:spacing w:before="40" w:after="40"/>
        <w:jc w:val="both"/>
      </w:pPr>
      <w:r w:rsidRPr="002A667A">
        <w:tab/>
        <w:t>Nejvyšší pracovní přetlak soustavy:</w:t>
      </w:r>
      <w:r w:rsidRPr="002A667A">
        <w:tab/>
      </w:r>
      <w:r w:rsidR="00CA677E" w:rsidRPr="002A667A">
        <w:t>30</w:t>
      </w:r>
      <w:r w:rsidRPr="002A667A">
        <w:t>0 kPa</w:t>
      </w:r>
    </w:p>
    <w:p w14:paraId="43F87E36" w14:textId="17684278" w:rsidR="000C6985" w:rsidRDefault="001C0E63" w:rsidP="001C0E63">
      <w:pPr>
        <w:tabs>
          <w:tab w:val="left" w:pos="284"/>
          <w:tab w:val="right" w:leader="dot" w:pos="10065"/>
        </w:tabs>
        <w:spacing w:before="40" w:after="40"/>
        <w:jc w:val="both"/>
      </w:pPr>
      <w:r w:rsidRPr="002A667A">
        <w:tab/>
        <w:t>Vypočítaný objem expanzní tlakové nádoby:</w:t>
      </w:r>
      <w:r w:rsidRPr="002A667A">
        <w:tab/>
      </w:r>
      <w:r w:rsidR="008C1E47">
        <w:t>34</w:t>
      </w:r>
      <w:r w:rsidR="00EE378E">
        <w:t>,</w:t>
      </w:r>
      <w:r w:rsidR="008C1E47">
        <w:t>0</w:t>
      </w:r>
      <w:r w:rsidRPr="002A667A">
        <w:t> l</w:t>
      </w:r>
    </w:p>
    <w:p w14:paraId="4D2852C9" w14:textId="3C7B5D86" w:rsidR="001C0E63" w:rsidRPr="002A667A" w:rsidRDefault="000C6985" w:rsidP="001C0E63">
      <w:pPr>
        <w:tabs>
          <w:tab w:val="left" w:pos="284"/>
          <w:tab w:val="right" w:leader="dot" w:pos="10065"/>
        </w:tabs>
        <w:spacing w:before="40" w:after="40"/>
        <w:jc w:val="both"/>
      </w:pPr>
      <w:r>
        <w:tab/>
        <w:t>Integrovaná expanzní nádoba v </w:t>
      </w:r>
      <w:r w:rsidR="00B8367B">
        <w:t>elektrokotli</w:t>
      </w:r>
      <w:r>
        <w:tab/>
      </w:r>
      <w:r w:rsidR="00B8367B">
        <w:t>8</w:t>
      </w:r>
      <w:r>
        <w:t xml:space="preserve"> l</w:t>
      </w:r>
      <w:r w:rsidR="001C0E63" w:rsidRPr="002A667A">
        <w:t xml:space="preserve"> </w:t>
      </w:r>
    </w:p>
    <w:p w14:paraId="6244689C" w14:textId="35C8615E" w:rsidR="00064066" w:rsidRPr="002A667A" w:rsidRDefault="00064066" w:rsidP="00064066">
      <w:pPr>
        <w:tabs>
          <w:tab w:val="left" w:pos="284"/>
          <w:tab w:val="right" w:leader="dot" w:pos="10065"/>
        </w:tabs>
        <w:spacing w:before="40" w:after="40"/>
        <w:jc w:val="both"/>
        <w:rPr>
          <w:b/>
        </w:rPr>
      </w:pPr>
      <w:r w:rsidRPr="002A667A">
        <w:tab/>
        <w:t>Navržená přídavná tlaková expanzní nádoba:</w:t>
      </w:r>
      <w:r w:rsidRPr="002A667A">
        <w:tab/>
      </w:r>
      <w:r w:rsidR="00735042" w:rsidRPr="002A667A">
        <w:rPr>
          <w:b/>
          <w:i/>
          <w:iCs/>
        </w:rPr>
        <w:t xml:space="preserve">Je navržena expanzní nádoba o objemu </w:t>
      </w:r>
      <w:r w:rsidR="00EE378E">
        <w:rPr>
          <w:b/>
          <w:i/>
          <w:iCs/>
        </w:rPr>
        <w:t>35</w:t>
      </w:r>
      <w:r w:rsidR="00735042" w:rsidRPr="002A667A">
        <w:rPr>
          <w:b/>
          <w:i/>
          <w:iCs/>
        </w:rPr>
        <w:t xml:space="preserve"> l</w:t>
      </w:r>
    </w:p>
    <w:p w14:paraId="756E0608" w14:textId="4E509BF9" w:rsidR="00064066" w:rsidRPr="002A667A" w:rsidRDefault="00064066" w:rsidP="00064066">
      <w:pPr>
        <w:tabs>
          <w:tab w:val="left" w:pos="284"/>
          <w:tab w:val="right" w:leader="dot" w:pos="10065"/>
        </w:tabs>
        <w:spacing w:before="40" w:after="40"/>
        <w:jc w:val="both"/>
        <w:rPr>
          <w:b/>
          <w:i/>
        </w:rPr>
      </w:pPr>
      <w:r w:rsidRPr="002A667A">
        <w:t xml:space="preserve">      Tlak plynu v expanzní nádobě (nastavit před zavodněním expanzní nádoby):</w:t>
      </w:r>
      <w:r w:rsidRPr="002A667A">
        <w:tab/>
      </w:r>
      <w:r w:rsidR="00735042" w:rsidRPr="002A667A">
        <w:rPr>
          <w:b/>
          <w:i/>
        </w:rPr>
        <w:t>1,</w:t>
      </w:r>
      <w:r w:rsidR="00B81142">
        <w:rPr>
          <w:b/>
          <w:i/>
        </w:rPr>
        <w:t>0</w:t>
      </w:r>
      <w:r w:rsidRPr="002A667A">
        <w:rPr>
          <w:b/>
          <w:i/>
        </w:rPr>
        <w:t xml:space="preserve"> bar</w:t>
      </w:r>
    </w:p>
    <w:p w14:paraId="18EA4730" w14:textId="0C02062B" w:rsidR="00064066" w:rsidRPr="002A667A" w:rsidRDefault="00064066" w:rsidP="00064066">
      <w:pPr>
        <w:tabs>
          <w:tab w:val="left" w:pos="284"/>
          <w:tab w:val="right" w:leader="dot" w:pos="10065"/>
        </w:tabs>
        <w:spacing w:before="40" w:after="40"/>
        <w:jc w:val="both"/>
        <w:rPr>
          <w:b/>
          <w:i/>
        </w:rPr>
      </w:pPr>
      <w:r w:rsidRPr="002A667A">
        <w:rPr>
          <w:b/>
          <w:i/>
        </w:rPr>
        <w:tab/>
      </w:r>
      <w:r w:rsidRPr="002A667A">
        <w:t>Počáteční tlak soustavy při napuštění (vyznačit na manometru):</w:t>
      </w:r>
      <w:r w:rsidRPr="002A667A">
        <w:tab/>
      </w:r>
      <w:r w:rsidRPr="002A667A">
        <w:rPr>
          <w:b/>
          <w:i/>
        </w:rPr>
        <w:t>1,</w:t>
      </w:r>
      <w:r w:rsidR="00B81142">
        <w:rPr>
          <w:b/>
          <w:i/>
        </w:rPr>
        <w:t>31</w:t>
      </w:r>
      <w:r w:rsidRPr="002A667A">
        <w:rPr>
          <w:b/>
          <w:i/>
        </w:rPr>
        <w:t xml:space="preserve"> bar</w:t>
      </w:r>
    </w:p>
    <w:p w14:paraId="6EB9ADAA" w14:textId="77777777" w:rsidR="00064066" w:rsidRPr="002A667A" w:rsidRDefault="00064066" w:rsidP="00064066">
      <w:pPr>
        <w:tabs>
          <w:tab w:val="left" w:pos="284"/>
          <w:tab w:val="right" w:leader="dot" w:pos="10065"/>
        </w:tabs>
        <w:spacing w:before="40" w:after="40"/>
        <w:jc w:val="both"/>
        <w:rPr>
          <w:b/>
          <w:i/>
        </w:rPr>
      </w:pPr>
      <w:r w:rsidRPr="002A667A">
        <w:rPr>
          <w:b/>
          <w:i/>
        </w:rPr>
        <w:tab/>
      </w:r>
      <w:r w:rsidRPr="002A667A">
        <w:t>Maximální provozní tlak soustavy (vyznačit na manometru):</w:t>
      </w:r>
      <w:r w:rsidRPr="002A667A">
        <w:tab/>
      </w:r>
      <w:r w:rsidRPr="002A667A">
        <w:rPr>
          <w:b/>
          <w:i/>
        </w:rPr>
        <w:t>2,5 bar</w:t>
      </w:r>
    </w:p>
    <w:p w14:paraId="61089C11" w14:textId="4E62C03E" w:rsidR="00064066" w:rsidRPr="002A667A" w:rsidRDefault="00064066" w:rsidP="001C0E63">
      <w:pPr>
        <w:tabs>
          <w:tab w:val="left" w:pos="284"/>
          <w:tab w:val="right" w:leader="dot" w:pos="10065"/>
        </w:tabs>
        <w:spacing w:before="40" w:after="40"/>
        <w:jc w:val="both"/>
      </w:pPr>
      <w:r w:rsidRPr="002A667A">
        <w:t xml:space="preserve">      Dimenze expanzního potrubí:</w:t>
      </w:r>
      <w:r w:rsidRPr="002A667A">
        <w:tab/>
        <w:t xml:space="preserve">Cu </w:t>
      </w:r>
      <w:r w:rsidRPr="002A667A">
        <w:rPr>
          <w:b/>
          <w:bCs/>
          <w:i/>
          <w:iCs/>
        </w:rPr>
        <w:t>22 x 1,0</w:t>
      </w:r>
      <w:r w:rsidRPr="002A667A">
        <w:t xml:space="preserve"> </w:t>
      </w:r>
    </w:p>
    <w:p w14:paraId="30CBBFED" w14:textId="77777777" w:rsidR="00EB5BD8" w:rsidRPr="002A667A" w:rsidRDefault="00EB5BD8" w:rsidP="00EB5BD8">
      <w:pPr>
        <w:pStyle w:val="Nadpis1"/>
        <w:numPr>
          <w:ilvl w:val="0"/>
          <w:numId w:val="2"/>
        </w:numPr>
        <w:spacing w:before="360"/>
        <w:rPr>
          <w:color w:val="auto"/>
        </w:rPr>
      </w:pPr>
      <w:bookmarkStart w:id="83" w:name="_Toc175669096"/>
      <w:r w:rsidRPr="002A667A">
        <w:rPr>
          <w:color w:val="auto"/>
        </w:rPr>
        <w:t>Požadavky na profese</w:t>
      </w:r>
      <w:bookmarkEnd w:id="59"/>
      <w:bookmarkEnd w:id="60"/>
      <w:bookmarkEnd w:id="61"/>
      <w:bookmarkEnd w:id="83"/>
    </w:p>
    <w:p w14:paraId="138EA4B1" w14:textId="709E1CC5" w:rsidR="00EB5BD8" w:rsidRPr="002A667A" w:rsidRDefault="00EB5BD8" w:rsidP="00EB5BD8">
      <w:pPr>
        <w:pStyle w:val="Nadpis2"/>
      </w:pPr>
      <w:bookmarkStart w:id="84" w:name="_Toc345911730"/>
      <w:bookmarkStart w:id="85" w:name="_Toc371235887"/>
      <w:bookmarkStart w:id="86" w:name="_Toc401886621"/>
      <w:bookmarkStart w:id="87" w:name="_Toc418683301"/>
      <w:bookmarkStart w:id="88" w:name="_Toc175669097"/>
      <w:r w:rsidRPr="002A667A">
        <w:t>S</w:t>
      </w:r>
      <w:bookmarkEnd w:id="84"/>
      <w:bookmarkEnd w:id="85"/>
      <w:bookmarkEnd w:id="86"/>
      <w:bookmarkEnd w:id="87"/>
      <w:r w:rsidR="001A00E9">
        <w:t>tavba</w:t>
      </w:r>
      <w:bookmarkEnd w:id="88"/>
    </w:p>
    <w:p w14:paraId="01846C8D" w14:textId="77777777" w:rsidR="00035959" w:rsidRPr="002A667A" w:rsidRDefault="00035959" w:rsidP="00035959">
      <w:pPr>
        <w:pStyle w:val="Bezmezer"/>
        <w:numPr>
          <w:ilvl w:val="0"/>
          <w:numId w:val="4"/>
        </w:numPr>
        <w:spacing w:before="0"/>
      </w:pPr>
      <w:r w:rsidRPr="002A667A">
        <w:t>Zhotovení potřebných prostupů, vč. zapravení</w:t>
      </w:r>
    </w:p>
    <w:p w14:paraId="50450396" w14:textId="77777777" w:rsidR="00035959" w:rsidRPr="002A667A" w:rsidRDefault="00035959" w:rsidP="00035959">
      <w:pPr>
        <w:pStyle w:val="Bezmezer"/>
        <w:numPr>
          <w:ilvl w:val="0"/>
          <w:numId w:val="4"/>
        </w:numPr>
        <w:spacing w:before="0"/>
      </w:pPr>
      <w:r w:rsidRPr="002A667A">
        <w:t>Stavební, výpomocné práce</w:t>
      </w:r>
    </w:p>
    <w:p w14:paraId="02A76B56" w14:textId="77777777" w:rsidR="00035959" w:rsidRPr="002A667A" w:rsidRDefault="00035959" w:rsidP="00035959">
      <w:pPr>
        <w:pStyle w:val="Bezmezer"/>
        <w:numPr>
          <w:ilvl w:val="0"/>
          <w:numId w:val="4"/>
        </w:numPr>
        <w:spacing w:before="0"/>
      </w:pPr>
      <w:r w:rsidRPr="002A667A">
        <w:t>Koordinace jednotlivých profesí</w:t>
      </w:r>
    </w:p>
    <w:p w14:paraId="46EAE633" w14:textId="36BBCCDF" w:rsidR="007053B5" w:rsidRPr="002A667A" w:rsidRDefault="007053B5" w:rsidP="007053B5">
      <w:pPr>
        <w:pStyle w:val="Odstavecseseznamem"/>
        <w:numPr>
          <w:ilvl w:val="0"/>
          <w:numId w:val="4"/>
        </w:numPr>
        <w:autoSpaceDE w:val="0"/>
        <w:autoSpaceDN w:val="0"/>
        <w:adjustRightInd w:val="0"/>
        <w:spacing w:after="0" w:line="240" w:lineRule="auto"/>
        <w:rPr>
          <w:rFonts w:ascii="Arial Narrow" w:hAnsi="Arial Narrow" w:cs="Arial Narrow"/>
        </w:rPr>
      </w:pPr>
      <w:r w:rsidRPr="002A667A">
        <w:rPr>
          <w:rFonts w:ascii="Arial Narrow" w:hAnsi="Arial Narrow" w:cs="Arial Narrow"/>
        </w:rPr>
        <w:t>příprava místa pro uložení technologií-zejména únosnost konstrukce</w:t>
      </w:r>
    </w:p>
    <w:p w14:paraId="06B547D1" w14:textId="5BE43099" w:rsidR="009D7686" w:rsidRPr="002A667A" w:rsidRDefault="007053B5" w:rsidP="008219AC">
      <w:pPr>
        <w:pStyle w:val="Odstavecseseznamem"/>
        <w:numPr>
          <w:ilvl w:val="0"/>
          <w:numId w:val="4"/>
        </w:numPr>
        <w:autoSpaceDE w:val="0"/>
        <w:autoSpaceDN w:val="0"/>
        <w:adjustRightInd w:val="0"/>
        <w:spacing w:after="0" w:line="240" w:lineRule="auto"/>
      </w:pPr>
      <w:r w:rsidRPr="002A667A">
        <w:rPr>
          <w:rFonts w:ascii="Arial Narrow" w:hAnsi="Arial Narrow" w:cs="Arial Narrow"/>
        </w:rPr>
        <w:t>připraven</w:t>
      </w:r>
      <w:r w:rsidRPr="002A667A">
        <w:rPr>
          <w:rFonts w:ascii="Arial Narrow" w:hAnsi="Arial Narrow" w:cs="Arial Narrow"/>
          <w:lang w:val="en-US"/>
        </w:rPr>
        <w:t>ý podklad</w:t>
      </w:r>
      <w:r w:rsidRPr="002A667A">
        <w:rPr>
          <w:rFonts w:ascii="Arial Narrow" w:hAnsi="Arial Narrow" w:cs="Arial Narrow"/>
        </w:rPr>
        <w:t xml:space="preserve"> pro uložení </w:t>
      </w:r>
      <w:r w:rsidR="007426DA">
        <w:rPr>
          <w:rFonts w:ascii="Arial Narrow" w:hAnsi="Arial Narrow" w:cs="Arial Narrow"/>
        </w:rPr>
        <w:t>systémové role</w:t>
      </w:r>
      <w:r w:rsidRPr="002A667A">
        <w:rPr>
          <w:rFonts w:ascii="Arial Narrow" w:hAnsi="Arial Narrow" w:cs="Arial Narrow"/>
        </w:rPr>
        <w:t xml:space="preserve"> podlahového topení</w:t>
      </w:r>
      <w:r w:rsidR="00735042" w:rsidRPr="002A667A">
        <w:rPr>
          <w:rFonts w:ascii="Arial Narrow" w:hAnsi="Arial Narrow" w:cs="Arial Narrow"/>
        </w:rPr>
        <w:t xml:space="preserve"> – dle její tloušťky</w:t>
      </w:r>
    </w:p>
    <w:p w14:paraId="601A6915" w14:textId="15EABCDE" w:rsidR="00456BA0" w:rsidRPr="00422E05" w:rsidRDefault="009D7686" w:rsidP="008219AC">
      <w:pPr>
        <w:pStyle w:val="Odstavecseseznamem"/>
        <w:numPr>
          <w:ilvl w:val="0"/>
          <w:numId w:val="4"/>
        </w:numPr>
        <w:autoSpaceDE w:val="0"/>
        <w:autoSpaceDN w:val="0"/>
        <w:adjustRightInd w:val="0"/>
        <w:spacing w:after="0" w:line="240" w:lineRule="auto"/>
        <w:rPr>
          <w:color w:val="FF0000"/>
        </w:rPr>
      </w:pPr>
      <w:r w:rsidRPr="002A667A">
        <w:rPr>
          <w:rFonts w:ascii="Arial Narrow" w:hAnsi="Arial Narrow" w:cs="Arial Narrow"/>
        </w:rPr>
        <w:t>p</w:t>
      </w:r>
      <w:r w:rsidR="007426DA">
        <w:rPr>
          <w:rFonts w:ascii="Arial Narrow" w:hAnsi="Arial Narrow" w:cs="Arial Narrow"/>
        </w:rPr>
        <w:t>ři</w:t>
      </w:r>
      <w:r w:rsidRPr="002A667A">
        <w:rPr>
          <w:rFonts w:ascii="Arial Narrow" w:hAnsi="Arial Narrow" w:cs="Arial Narrow"/>
        </w:rPr>
        <w:t>praven</w:t>
      </w:r>
      <w:r w:rsidR="007426DA">
        <w:rPr>
          <w:rFonts w:ascii="Arial Narrow" w:hAnsi="Arial Narrow" w:cs="Arial Narrow"/>
        </w:rPr>
        <w:t>á</w:t>
      </w:r>
      <w:r w:rsidRPr="002A667A">
        <w:rPr>
          <w:rFonts w:ascii="Arial Narrow" w:hAnsi="Arial Narrow" w:cs="Arial Narrow"/>
        </w:rPr>
        <w:t xml:space="preserve"> </w:t>
      </w:r>
      <w:r w:rsidR="007426DA">
        <w:rPr>
          <w:rFonts w:ascii="Arial Narrow" w:hAnsi="Arial Narrow" w:cs="Arial Narrow"/>
        </w:rPr>
        <w:t>konstrukce</w:t>
      </w:r>
      <w:r w:rsidRPr="002A667A">
        <w:rPr>
          <w:rFonts w:ascii="Arial Narrow" w:hAnsi="Arial Narrow" w:cs="Arial Narrow"/>
        </w:rPr>
        <w:t xml:space="preserve"> pro uložení venkovní jednotky TČ</w:t>
      </w:r>
      <w:r w:rsidR="00456BA0" w:rsidRPr="002A667A">
        <w:tab/>
      </w:r>
      <w:r w:rsidR="00456BA0" w:rsidRPr="00422E05">
        <w:rPr>
          <w:color w:val="FF0000"/>
        </w:rPr>
        <w:tab/>
      </w:r>
    </w:p>
    <w:p w14:paraId="21B3057E" w14:textId="0E41F3CD" w:rsidR="00463BA9" w:rsidRPr="00536091" w:rsidRDefault="00463BA9" w:rsidP="00463BA9">
      <w:pPr>
        <w:pStyle w:val="Nadpis2"/>
      </w:pPr>
      <w:bookmarkStart w:id="89" w:name="_Toc345911731"/>
      <w:bookmarkStart w:id="90" w:name="_Toc371235888"/>
      <w:bookmarkStart w:id="91" w:name="_Toc401886622"/>
      <w:bookmarkStart w:id="92" w:name="_Toc418683302"/>
      <w:bookmarkStart w:id="93" w:name="_Toc45974363"/>
      <w:bookmarkStart w:id="94" w:name="_Toc78533192"/>
      <w:bookmarkStart w:id="95" w:name="_Toc175669098"/>
      <w:bookmarkStart w:id="96" w:name="_Toc345911733"/>
      <w:bookmarkStart w:id="97" w:name="_Toc371235890"/>
      <w:bookmarkStart w:id="98" w:name="_Toc401886624"/>
      <w:bookmarkStart w:id="99" w:name="_Toc418683304"/>
      <w:r w:rsidRPr="00536091">
        <w:t>E</w:t>
      </w:r>
      <w:r w:rsidR="001A00E9">
        <w:t>lektro</w:t>
      </w:r>
      <w:r w:rsidRPr="00536091">
        <w:t xml:space="preserve"> (M</w:t>
      </w:r>
      <w:r w:rsidR="001A00E9">
        <w:t>a</w:t>
      </w:r>
      <w:r w:rsidRPr="00536091">
        <w:t>R)</w:t>
      </w:r>
      <w:bookmarkEnd w:id="89"/>
      <w:bookmarkEnd w:id="90"/>
      <w:bookmarkEnd w:id="91"/>
      <w:bookmarkEnd w:id="92"/>
      <w:bookmarkEnd w:id="93"/>
      <w:bookmarkEnd w:id="94"/>
      <w:bookmarkEnd w:id="95"/>
    </w:p>
    <w:p w14:paraId="3C0A348B" w14:textId="45CE4DE5" w:rsidR="00B8367B" w:rsidRDefault="00B8367B" w:rsidP="00B8367B">
      <w:pPr>
        <w:autoSpaceDE w:val="0"/>
        <w:autoSpaceDN w:val="0"/>
        <w:adjustRightInd w:val="0"/>
        <w:spacing w:before="0" w:after="0" w:line="240" w:lineRule="auto"/>
        <w:rPr>
          <w:rFonts w:ascii="Arial Narrow" w:hAnsi="Arial Narrow" w:cs="Arial Narrow"/>
          <w:b/>
          <w:bCs/>
          <w:color w:val="000000"/>
        </w:rPr>
      </w:pPr>
      <w:bookmarkStart w:id="100" w:name="_Toc70089492"/>
      <w:bookmarkStart w:id="101" w:name="_Toc78533193"/>
      <w:r>
        <w:rPr>
          <w:rFonts w:ascii="Arial Narrow" w:hAnsi="Arial Narrow" w:cs="Arial Narrow"/>
          <w:b/>
          <w:bCs/>
          <w:color w:val="000000"/>
        </w:rPr>
        <w:t>ELE 1</w:t>
      </w:r>
      <w:r>
        <w:rPr>
          <w:rFonts w:ascii="Arial Narrow" w:hAnsi="Arial Narrow" w:cs="Arial Narrow"/>
          <w:b/>
          <w:bCs/>
          <w:color w:val="000000"/>
        </w:rPr>
        <w:tab/>
        <w:t>NAPÁJENÍ A KABELÁŽ PRO TEPELNÉ ČERPADLO</w:t>
      </w:r>
    </w:p>
    <w:p w14:paraId="6E8E9D59" w14:textId="41A01312" w:rsidR="00B8367B" w:rsidRDefault="00B8367B" w:rsidP="00B8367B">
      <w:pPr>
        <w:autoSpaceDE w:val="0"/>
        <w:autoSpaceDN w:val="0"/>
        <w:adjustRightInd w:val="0"/>
        <w:spacing w:before="0" w:after="0" w:line="240" w:lineRule="auto"/>
        <w:rPr>
          <w:rFonts w:ascii="Arial Narrow" w:hAnsi="Arial Narrow" w:cs="Arial Narrow"/>
          <w:b/>
          <w:bCs/>
          <w:i/>
          <w:iCs/>
          <w:color w:val="000000"/>
        </w:rPr>
      </w:pPr>
      <w:r>
        <w:rPr>
          <w:rFonts w:ascii="Arial Narrow" w:hAnsi="Arial Narrow" w:cs="Arial Narrow"/>
          <w:b/>
          <w:bCs/>
          <w:i/>
          <w:iCs/>
          <w:color w:val="000000"/>
        </w:rPr>
        <w:t xml:space="preserve">1) NAPÁJENÍ TČ </w:t>
      </w:r>
    </w:p>
    <w:p w14:paraId="70374BE7" w14:textId="129B341D" w:rsidR="00B8367B"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w:t>
      </w:r>
      <w:r w:rsidR="00F21659">
        <w:rPr>
          <w:rFonts w:ascii="Arial Narrow" w:hAnsi="Arial Narrow" w:cs="Arial Narrow"/>
          <w:color w:val="000000"/>
        </w:rPr>
        <w:t xml:space="preserve"> </w:t>
      </w:r>
      <w:r w:rsidR="005200F0">
        <w:rPr>
          <w:rFonts w:ascii="Arial Narrow" w:hAnsi="Arial Narrow" w:cs="Arial Narrow"/>
          <w:color w:val="000000"/>
        </w:rPr>
        <w:t>d</w:t>
      </w:r>
      <w:r w:rsidR="00ED3A0B">
        <w:rPr>
          <w:rFonts w:ascii="Arial Narrow" w:hAnsi="Arial Narrow" w:cs="Arial Narrow"/>
          <w:color w:val="000000"/>
        </w:rPr>
        <w:t>oporučené n</w:t>
      </w:r>
      <w:r>
        <w:rPr>
          <w:rFonts w:ascii="Arial Narrow" w:hAnsi="Arial Narrow" w:cs="Arial Narrow"/>
          <w:color w:val="000000"/>
        </w:rPr>
        <w:t>apájení - 400 V / 50 Hz, 5x</w:t>
      </w:r>
      <w:r w:rsidR="00ED3A0B">
        <w:rPr>
          <w:rFonts w:ascii="Arial Narrow" w:hAnsi="Arial Narrow" w:cs="Arial Narrow"/>
          <w:color w:val="000000"/>
        </w:rPr>
        <w:t>6</w:t>
      </w:r>
      <w:r>
        <w:rPr>
          <w:rFonts w:ascii="Arial Narrow" w:hAnsi="Arial Narrow" w:cs="Arial Narrow"/>
          <w:color w:val="000000"/>
        </w:rPr>
        <w:t xml:space="preserve"> mm</w:t>
      </w:r>
      <w:r>
        <w:rPr>
          <w:rFonts w:ascii="Arial Narrow" w:hAnsi="Arial Narrow" w:cs="Arial Narrow"/>
          <w:color w:val="000000"/>
          <w:vertAlign w:val="superscript"/>
        </w:rPr>
        <w:t>2</w:t>
      </w:r>
      <w:r>
        <w:rPr>
          <w:rFonts w:ascii="Arial Narrow" w:hAnsi="Arial Narrow" w:cs="Arial Narrow"/>
          <w:color w:val="000000"/>
        </w:rPr>
        <w:t xml:space="preserve">, </w:t>
      </w:r>
      <w:r w:rsidR="00ED3A0B">
        <w:rPr>
          <w:rFonts w:ascii="Arial Narrow" w:hAnsi="Arial Narrow" w:cs="Arial Narrow"/>
          <w:color w:val="000000"/>
        </w:rPr>
        <w:t>32</w:t>
      </w:r>
      <w:r>
        <w:rPr>
          <w:rFonts w:ascii="Arial Narrow" w:hAnsi="Arial Narrow" w:cs="Arial Narrow"/>
          <w:color w:val="000000"/>
        </w:rPr>
        <w:t>A char. C</w:t>
      </w:r>
    </w:p>
    <w:p w14:paraId="64EF3134" w14:textId="752B20EE" w:rsidR="00ED3A0B"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w:t>
      </w:r>
      <w:r w:rsidR="00F21659">
        <w:rPr>
          <w:rFonts w:ascii="Arial Narrow" w:hAnsi="Arial Narrow" w:cs="Arial Narrow"/>
          <w:color w:val="000000"/>
        </w:rPr>
        <w:t xml:space="preserve"> </w:t>
      </w:r>
      <w:r w:rsidR="00ED3A0B">
        <w:rPr>
          <w:rFonts w:ascii="Arial Narrow" w:hAnsi="Arial Narrow" w:cs="Arial Narrow"/>
          <w:color w:val="000000"/>
        </w:rPr>
        <w:t>prokabelování s trojcestným přepínacím ventilem CYKY 3x1,5 mm</w:t>
      </w:r>
      <w:r w:rsidR="00ED3A0B" w:rsidRPr="00ED3A0B">
        <w:rPr>
          <w:rFonts w:ascii="Arial Narrow" w:hAnsi="Arial Narrow" w:cs="Arial Narrow"/>
          <w:color w:val="000000"/>
          <w:vertAlign w:val="superscript"/>
        </w:rPr>
        <w:t>2</w:t>
      </w:r>
    </w:p>
    <w:p w14:paraId="7B07B41E" w14:textId="46FD0EBC" w:rsidR="00ED3A0B" w:rsidRDefault="00ED3A0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w:t>
      </w:r>
      <w:r w:rsidR="00F21659">
        <w:rPr>
          <w:rFonts w:ascii="Arial Narrow" w:hAnsi="Arial Narrow" w:cs="Arial Narrow"/>
          <w:color w:val="000000"/>
        </w:rPr>
        <w:t xml:space="preserve"> </w:t>
      </w:r>
      <w:r>
        <w:rPr>
          <w:rFonts w:ascii="Arial Narrow" w:hAnsi="Arial Narrow" w:cs="Arial Narrow"/>
          <w:color w:val="000000"/>
        </w:rPr>
        <w:t xml:space="preserve">ovládání záložního zdroje pro ohřev TUV – </w:t>
      </w:r>
      <w:r w:rsidR="005200F0">
        <w:rPr>
          <w:rFonts w:ascii="Arial Narrow" w:hAnsi="Arial Narrow" w:cs="Arial Narrow"/>
          <w:color w:val="000000"/>
        </w:rPr>
        <w:t>přes stykač</w:t>
      </w:r>
    </w:p>
    <w:p w14:paraId="0E206012" w14:textId="6A2921A8" w:rsidR="00ED3A0B" w:rsidRDefault="00ED3A0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w:t>
      </w:r>
      <w:r w:rsidR="00F21659">
        <w:rPr>
          <w:rFonts w:ascii="Arial Narrow" w:hAnsi="Arial Narrow" w:cs="Arial Narrow"/>
          <w:color w:val="000000"/>
        </w:rPr>
        <w:t xml:space="preserve"> </w:t>
      </w:r>
      <w:r>
        <w:rPr>
          <w:rFonts w:ascii="Arial Narrow" w:hAnsi="Arial Narrow" w:cs="Arial Narrow"/>
          <w:color w:val="000000"/>
        </w:rPr>
        <w:t xml:space="preserve">ovládání záložního zdroje pro vytápění – </w:t>
      </w:r>
      <w:r w:rsidR="005200F0">
        <w:rPr>
          <w:rFonts w:ascii="Arial Narrow" w:hAnsi="Arial Narrow" w:cs="Arial Narrow"/>
          <w:color w:val="000000"/>
        </w:rPr>
        <w:t>přes stykač</w:t>
      </w:r>
    </w:p>
    <w:p w14:paraId="0A5ED041" w14:textId="655E3521" w:rsidR="00ED3A0B" w:rsidRDefault="00ED3A0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w:t>
      </w:r>
      <w:r w:rsidR="00F21659">
        <w:rPr>
          <w:rFonts w:ascii="Arial Narrow" w:hAnsi="Arial Narrow" w:cs="Arial Narrow"/>
          <w:color w:val="000000"/>
        </w:rPr>
        <w:t xml:space="preserve"> </w:t>
      </w:r>
      <w:r>
        <w:rPr>
          <w:rFonts w:ascii="Arial Narrow" w:hAnsi="Arial Narrow" w:cs="Arial Narrow"/>
          <w:color w:val="000000"/>
        </w:rPr>
        <w:t>prokabelování s čidlem teploty v zásobníku TUV</w:t>
      </w:r>
    </w:p>
    <w:p w14:paraId="303BCBA5" w14:textId="6BC683E1" w:rsidR="00ED5E0F" w:rsidRDefault="00ED3A0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w:t>
      </w:r>
      <w:r w:rsidR="00F21659">
        <w:rPr>
          <w:rFonts w:ascii="Arial Narrow" w:hAnsi="Arial Narrow" w:cs="Arial Narrow"/>
          <w:color w:val="000000"/>
        </w:rPr>
        <w:t xml:space="preserve"> </w:t>
      </w:r>
      <w:r>
        <w:rPr>
          <w:rFonts w:ascii="Arial Narrow" w:hAnsi="Arial Narrow" w:cs="Arial Narrow"/>
          <w:color w:val="000000"/>
        </w:rPr>
        <w:t>prokabelování s čidlem teploty v akumulační nádrži</w:t>
      </w:r>
    </w:p>
    <w:p w14:paraId="47B13034" w14:textId="62516903" w:rsidR="00784E1F" w:rsidRDefault="00784E1F"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prokabelování s vnitřním ovladačem jednotky, stíněný 5-ti žilový</w:t>
      </w:r>
    </w:p>
    <w:p w14:paraId="01FF55EB" w14:textId="77777777" w:rsidR="00B8367B" w:rsidRDefault="00B8367B" w:rsidP="00B8367B">
      <w:pPr>
        <w:autoSpaceDE w:val="0"/>
        <w:autoSpaceDN w:val="0"/>
        <w:adjustRightInd w:val="0"/>
        <w:spacing w:before="0" w:after="0" w:line="240" w:lineRule="auto"/>
        <w:rPr>
          <w:rFonts w:ascii="Arial Narrow" w:hAnsi="Arial Narrow" w:cs="Arial Narrow"/>
          <w:color w:val="000000"/>
        </w:rPr>
      </w:pPr>
    </w:p>
    <w:p w14:paraId="732F8755" w14:textId="7A781CE7" w:rsidR="00B8367B"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Všechny kabely nechat v místě umístění TČ dostatečně dlouhé</w:t>
      </w:r>
      <w:r w:rsidR="00ED5E0F">
        <w:rPr>
          <w:rFonts w:ascii="Arial Narrow" w:hAnsi="Arial Narrow" w:cs="Arial Narrow"/>
          <w:color w:val="000000"/>
        </w:rPr>
        <w:t>,</w:t>
      </w:r>
      <w:r>
        <w:rPr>
          <w:rFonts w:ascii="Arial Narrow" w:hAnsi="Arial Narrow" w:cs="Arial Narrow"/>
          <w:color w:val="000000"/>
        </w:rPr>
        <w:t xml:space="preserve"> aby je bylo možné vtáhnout až do čerpadla (ideálně cca 3 metry).</w:t>
      </w:r>
    </w:p>
    <w:p w14:paraId="0473CAF7" w14:textId="77777777" w:rsidR="00B8367B" w:rsidRDefault="00B8367B" w:rsidP="00B8367B">
      <w:pPr>
        <w:autoSpaceDE w:val="0"/>
        <w:autoSpaceDN w:val="0"/>
        <w:adjustRightInd w:val="0"/>
        <w:spacing w:before="0" w:after="0" w:line="240" w:lineRule="auto"/>
        <w:rPr>
          <w:rFonts w:ascii="Arial Narrow" w:hAnsi="Arial Narrow" w:cs="Arial Narrow"/>
          <w:color w:val="000000"/>
        </w:rPr>
      </w:pPr>
    </w:p>
    <w:p w14:paraId="693E15D5" w14:textId="46142FB7" w:rsidR="00B8367B"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rPr>
        <w:t>ELE 2</w:t>
      </w:r>
      <w:r>
        <w:rPr>
          <w:rFonts w:ascii="Arial Narrow" w:hAnsi="Arial Narrow" w:cs="Arial Narrow"/>
          <w:b/>
          <w:bCs/>
          <w:color w:val="000000"/>
        </w:rPr>
        <w:tab/>
        <w:t xml:space="preserve">NAPÁJENÍ </w:t>
      </w:r>
      <w:r w:rsidR="004D6965">
        <w:rPr>
          <w:rFonts w:ascii="Arial Narrow" w:hAnsi="Arial Narrow" w:cs="Arial Narrow"/>
          <w:b/>
          <w:bCs/>
          <w:color w:val="000000"/>
        </w:rPr>
        <w:t>TOPNÝCH TYČÍ V AKUMULAČNÍ NÁDRŽI</w:t>
      </w:r>
      <w:r>
        <w:rPr>
          <w:rFonts w:ascii="Arial Narrow" w:hAnsi="Arial Narrow" w:cs="Arial Narrow"/>
          <w:b/>
          <w:bCs/>
          <w:color w:val="000000"/>
        </w:rPr>
        <w:t xml:space="preserve"> </w:t>
      </w:r>
    </w:p>
    <w:p w14:paraId="0DD8893F" w14:textId="4CF82205" w:rsidR="00B8367B"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xml:space="preserve">- </w:t>
      </w:r>
      <w:r w:rsidR="004D6965">
        <w:rPr>
          <w:rFonts w:ascii="Arial Narrow" w:hAnsi="Arial Narrow" w:cs="Arial Narrow"/>
          <w:color w:val="000000"/>
        </w:rPr>
        <w:t xml:space="preserve">3x </w:t>
      </w:r>
      <w:r>
        <w:rPr>
          <w:rFonts w:ascii="Arial Narrow" w:hAnsi="Arial Narrow" w:cs="Arial Narrow"/>
          <w:color w:val="000000"/>
        </w:rPr>
        <w:t xml:space="preserve">400 V / 50 Hz, </w:t>
      </w:r>
      <w:r w:rsidR="004D6965">
        <w:rPr>
          <w:rFonts w:ascii="Arial Narrow" w:hAnsi="Arial Narrow" w:cs="Arial Narrow"/>
          <w:color w:val="000000"/>
        </w:rPr>
        <w:t>výkon 7,5 kW</w:t>
      </w:r>
    </w:p>
    <w:p w14:paraId="4715E996" w14:textId="73DE4106" w:rsidR="001D7580"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w:t>
      </w:r>
      <w:r w:rsidR="00F21659">
        <w:rPr>
          <w:rFonts w:ascii="Arial Narrow" w:hAnsi="Arial Narrow" w:cs="Arial Narrow"/>
          <w:color w:val="000000"/>
        </w:rPr>
        <w:t xml:space="preserve"> o</w:t>
      </w:r>
      <w:r>
        <w:rPr>
          <w:rFonts w:ascii="Arial Narrow" w:hAnsi="Arial Narrow" w:cs="Arial Narrow"/>
          <w:color w:val="000000"/>
        </w:rPr>
        <w:t xml:space="preserve">vládání </w:t>
      </w:r>
      <w:r w:rsidR="00D569D6">
        <w:rPr>
          <w:rFonts w:ascii="Arial Narrow" w:hAnsi="Arial Narrow" w:cs="Arial Narrow"/>
          <w:color w:val="000000"/>
        </w:rPr>
        <w:t>z</w:t>
      </w:r>
      <w:r>
        <w:rPr>
          <w:rFonts w:ascii="Arial Narrow" w:hAnsi="Arial Narrow" w:cs="Arial Narrow"/>
          <w:color w:val="000000"/>
        </w:rPr>
        <w:t xml:space="preserve"> regulac</w:t>
      </w:r>
      <w:r w:rsidR="00D569D6">
        <w:rPr>
          <w:rFonts w:ascii="Arial Narrow" w:hAnsi="Arial Narrow" w:cs="Arial Narrow"/>
          <w:color w:val="000000"/>
        </w:rPr>
        <w:t>e</w:t>
      </w:r>
      <w:r>
        <w:rPr>
          <w:rFonts w:ascii="Arial Narrow" w:hAnsi="Arial Narrow" w:cs="Arial Narrow"/>
          <w:color w:val="000000"/>
        </w:rPr>
        <w:t xml:space="preserve"> tepelného čerpadla ON/OFF signál</w:t>
      </w:r>
    </w:p>
    <w:p w14:paraId="30716856" w14:textId="77777777" w:rsidR="001D7580" w:rsidRDefault="001D7580">
      <w:pPr>
        <w:rPr>
          <w:rFonts w:ascii="Arial Narrow" w:hAnsi="Arial Narrow" w:cs="Arial Narrow"/>
          <w:color w:val="000000"/>
        </w:rPr>
      </w:pPr>
      <w:r>
        <w:rPr>
          <w:rFonts w:ascii="Arial Narrow" w:hAnsi="Arial Narrow" w:cs="Arial Narrow"/>
          <w:color w:val="000000"/>
        </w:rPr>
        <w:br w:type="page"/>
      </w:r>
    </w:p>
    <w:p w14:paraId="1978F516" w14:textId="79FE6793" w:rsidR="00D569D6" w:rsidRDefault="00D569D6" w:rsidP="00D569D6">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rPr>
        <w:lastRenderedPageBreak/>
        <w:t>ELE 3</w:t>
      </w:r>
      <w:r>
        <w:rPr>
          <w:rFonts w:ascii="Arial Narrow" w:hAnsi="Arial Narrow" w:cs="Arial Narrow"/>
          <w:b/>
          <w:bCs/>
          <w:color w:val="000000"/>
        </w:rPr>
        <w:tab/>
        <w:t xml:space="preserve">NAPÁJENÍ TOPNÉ TYČE V ZÁSOBNÍKU TUV </w:t>
      </w:r>
    </w:p>
    <w:p w14:paraId="505EFEBE" w14:textId="2694A186" w:rsidR="00D569D6" w:rsidRDefault="00D569D6" w:rsidP="00D569D6">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xml:space="preserve">- 3x </w:t>
      </w:r>
      <w:r w:rsidR="00F21659">
        <w:rPr>
          <w:rFonts w:ascii="Arial Narrow" w:hAnsi="Arial Narrow" w:cs="Arial Narrow"/>
          <w:color w:val="000000"/>
        </w:rPr>
        <w:t>230</w:t>
      </w:r>
      <w:r>
        <w:rPr>
          <w:rFonts w:ascii="Arial Narrow" w:hAnsi="Arial Narrow" w:cs="Arial Narrow"/>
          <w:color w:val="000000"/>
        </w:rPr>
        <w:t xml:space="preserve"> V / 50 Hz, výkon </w:t>
      </w:r>
      <w:r w:rsidR="00F21659">
        <w:rPr>
          <w:rFonts w:ascii="Arial Narrow" w:hAnsi="Arial Narrow" w:cs="Arial Narrow"/>
          <w:color w:val="000000"/>
        </w:rPr>
        <w:t>6</w:t>
      </w:r>
      <w:r>
        <w:rPr>
          <w:rFonts w:ascii="Arial Narrow" w:hAnsi="Arial Narrow" w:cs="Arial Narrow"/>
          <w:color w:val="000000"/>
        </w:rPr>
        <w:t xml:space="preserve"> kW</w:t>
      </w:r>
    </w:p>
    <w:p w14:paraId="675FB03D" w14:textId="75F2ED00" w:rsidR="00D569D6" w:rsidRDefault="00D569D6" w:rsidP="00D569D6">
      <w:pPr>
        <w:autoSpaceDE w:val="0"/>
        <w:autoSpaceDN w:val="0"/>
        <w:adjustRightInd w:val="0"/>
        <w:spacing w:before="0" w:after="0" w:line="240" w:lineRule="auto"/>
        <w:rPr>
          <w:rFonts w:ascii="Arial Narrow" w:hAnsi="Arial Narrow" w:cs="Arial Narrow"/>
          <w:color w:val="000000"/>
          <w:lang w:val="en-US"/>
        </w:rPr>
      </w:pPr>
      <w:r>
        <w:rPr>
          <w:rFonts w:ascii="Arial Narrow" w:hAnsi="Arial Narrow" w:cs="Arial Narrow"/>
          <w:color w:val="000000"/>
        </w:rPr>
        <w:t>-</w:t>
      </w:r>
      <w:r w:rsidR="00F21659">
        <w:rPr>
          <w:rFonts w:ascii="Arial Narrow" w:hAnsi="Arial Narrow" w:cs="Arial Narrow"/>
          <w:color w:val="000000"/>
        </w:rPr>
        <w:t xml:space="preserve"> o</w:t>
      </w:r>
      <w:r>
        <w:rPr>
          <w:rFonts w:ascii="Arial Narrow" w:hAnsi="Arial Narrow" w:cs="Arial Narrow"/>
          <w:color w:val="000000"/>
        </w:rPr>
        <w:t>vládání z regulace tepelného čerpadla ON/OFF signál</w:t>
      </w:r>
    </w:p>
    <w:p w14:paraId="545BE56B" w14:textId="77777777" w:rsidR="00D569D6" w:rsidRDefault="00D569D6" w:rsidP="00B8367B">
      <w:pPr>
        <w:autoSpaceDE w:val="0"/>
        <w:autoSpaceDN w:val="0"/>
        <w:adjustRightInd w:val="0"/>
        <w:spacing w:before="0" w:after="0" w:line="240" w:lineRule="auto"/>
        <w:rPr>
          <w:rFonts w:ascii="Arial Narrow" w:hAnsi="Arial Narrow" w:cs="Arial Narrow"/>
          <w:color w:val="000000"/>
          <w:lang w:val="en-US"/>
        </w:rPr>
      </w:pPr>
    </w:p>
    <w:p w14:paraId="25CEED45" w14:textId="6DA685CE" w:rsidR="00F21659" w:rsidRDefault="00F21659" w:rsidP="00F21659">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rPr>
        <w:t>ELE 4</w:t>
      </w:r>
      <w:r>
        <w:rPr>
          <w:rFonts w:ascii="Arial Narrow" w:hAnsi="Arial Narrow" w:cs="Arial Narrow"/>
          <w:b/>
          <w:bCs/>
          <w:color w:val="000000"/>
        </w:rPr>
        <w:tab/>
        <w:t>TOPNÁ TYČ V ZÁSOBNÍKU TUV PRO FVE</w:t>
      </w:r>
    </w:p>
    <w:p w14:paraId="0E712FE9" w14:textId="3D923DA1" w:rsidR="00F21659" w:rsidRDefault="00F21659" w:rsidP="00F21659">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- 3x 230 V / 50 Hz, výkon 3 kW</w:t>
      </w:r>
    </w:p>
    <w:p w14:paraId="2747A7D5" w14:textId="5BC33690" w:rsidR="00F21659" w:rsidRDefault="00F21659" w:rsidP="00F21659">
      <w:pPr>
        <w:autoSpaceDE w:val="0"/>
        <w:autoSpaceDN w:val="0"/>
        <w:adjustRightInd w:val="0"/>
        <w:spacing w:before="0" w:after="0" w:line="240" w:lineRule="auto"/>
        <w:rPr>
          <w:rFonts w:ascii="Arial Narrow" w:hAnsi="Arial Narrow" w:cs="Arial Narrow"/>
          <w:color w:val="000000"/>
          <w:lang w:val="en-US"/>
        </w:rPr>
      </w:pPr>
      <w:r>
        <w:rPr>
          <w:rFonts w:ascii="Arial Narrow" w:hAnsi="Arial Narrow" w:cs="Arial Narrow"/>
          <w:color w:val="000000"/>
        </w:rPr>
        <w:t>- napájení a ovládání z regulace FVE</w:t>
      </w:r>
    </w:p>
    <w:p w14:paraId="63329019" w14:textId="77777777" w:rsidR="00F21659" w:rsidRDefault="00F21659" w:rsidP="00B8367B">
      <w:pPr>
        <w:autoSpaceDE w:val="0"/>
        <w:autoSpaceDN w:val="0"/>
        <w:adjustRightInd w:val="0"/>
        <w:spacing w:before="0" w:after="0" w:line="240" w:lineRule="auto"/>
        <w:rPr>
          <w:rFonts w:ascii="Arial Narrow" w:hAnsi="Arial Narrow" w:cs="Arial Narrow"/>
          <w:color w:val="000000"/>
          <w:lang w:val="en-US"/>
        </w:rPr>
      </w:pPr>
    </w:p>
    <w:p w14:paraId="1153AB26" w14:textId="47091F98" w:rsidR="00F21659" w:rsidRDefault="00F21659" w:rsidP="00F21659">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rPr>
        <w:t>ELE 5</w:t>
      </w:r>
      <w:r>
        <w:rPr>
          <w:rFonts w:ascii="Arial Narrow" w:hAnsi="Arial Narrow" w:cs="Arial Narrow"/>
          <w:b/>
          <w:bCs/>
          <w:color w:val="000000"/>
        </w:rPr>
        <w:tab/>
        <w:t>NAPÁJENÍ A OVLÁDÁNÍ ČERPADLOVÝCH SKUPIN</w:t>
      </w:r>
    </w:p>
    <w:p w14:paraId="51D982EE" w14:textId="60DC384E" w:rsidR="00F21659" w:rsidRDefault="00F21659" w:rsidP="00F21659">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napájení a spouštění oběhových čerpadel</w:t>
      </w:r>
    </w:p>
    <w:p w14:paraId="73385F3F" w14:textId="5CC58167" w:rsidR="00F21659" w:rsidRDefault="00F21659" w:rsidP="00F21659">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snímání výstupních teplot, napájení a ovládání směšovacích ventilů</w:t>
      </w:r>
    </w:p>
    <w:p w14:paraId="13ED4A9A" w14:textId="77777777" w:rsidR="00F21659" w:rsidRDefault="00F21659" w:rsidP="00B8367B">
      <w:pPr>
        <w:autoSpaceDE w:val="0"/>
        <w:autoSpaceDN w:val="0"/>
        <w:adjustRightInd w:val="0"/>
        <w:spacing w:before="0" w:after="0" w:line="240" w:lineRule="auto"/>
        <w:rPr>
          <w:rFonts w:ascii="Arial Narrow" w:hAnsi="Arial Narrow" w:cs="Arial Narrow"/>
          <w:color w:val="000000"/>
          <w:lang w:val="en-US"/>
        </w:rPr>
      </w:pPr>
    </w:p>
    <w:p w14:paraId="0B88AD92" w14:textId="0F801E85" w:rsidR="00B8367B"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lang w:val="en-US"/>
        </w:rPr>
        <w:t xml:space="preserve">ELE </w:t>
      </w:r>
      <w:r w:rsidR="004D6965">
        <w:rPr>
          <w:rFonts w:ascii="Arial Narrow" w:hAnsi="Arial Narrow" w:cs="Arial Narrow"/>
          <w:b/>
          <w:bCs/>
          <w:color w:val="000000"/>
          <w:lang w:val="en-US"/>
        </w:rPr>
        <w:t>6</w:t>
      </w:r>
      <w:r>
        <w:rPr>
          <w:rFonts w:ascii="Arial Narrow" w:hAnsi="Arial Narrow" w:cs="Arial Narrow"/>
          <w:b/>
          <w:bCs/>
          <w:color w:val="000000"/>
          <w:lang w:val="en-US"/>
        </w:rPr>
        <w:tab/>
        <w:t xml:space="preserve">NAPÁJENÍ </w:t>
      </w:r>
      <w:r w:rsidR="004D6965">
        <w:rPr>
          <w:rFonts w:ascii="Arial Narrow" w:hAnsi="Arial Narrow" w:cs="Arial Narrow"/>
          <w:b/>
          <w:bCs/>
          <w:color w:val="000000"/>
          <w:lang w:val="en-US"/>
        </w:rPr>
        <w:t xml:space="preserve">A OVLÁDÁNÍ </w:t>
      </w:r>
      <w:r w:rsidR="00914485">
        <w:rPr>
          <w:rFonts w:ascii="Arial Narrow" w:hAnsi="Arial Narrow" w:cs="Arial Narrow"/>
          <w:b/>
          <w:bCs/>
          <w:color w:val="000000"/>
          <w:lang w:val="en-US"/>
        </w:rPr>
        <w:t>DYNAMICKÝCH OTOPNÝCH TĚLES</w:t>
      </w:r>
    </w:p>
    <w:p w14:paraId="15776307" w14:textId="3056E4BB" w:rsidR="00B8367B" w:rsidRDefault="00B8367B"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zásuvka 230 V / 50 Hz</w:t>
      </w:r>
    </w:p>
    <w:p w14:paraId="3EB65B1B" w14:textId="0FF70F39" w:rsidR="00D242B0" w:rsidRDefault="00D242B0"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ovládání rychlosti ventilátorů 0-10 V</w:t>
      </w:r>
    </w:p>
    <w:p w14:paraId="0BD03361" w14:textId="5C24A6C3" w:rsidR="00D242B0" w:rsidRDefault="00D242B0"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ovládání servopohonu na termostatické hlavici</w:t>
      </w:r>
    </w:p>
    <w:p w14:paraId="7A27BC9A" w14:textId="4C8385A3" w:rsidR="00D242B0" w:rsidRDefault="00D242B0" w:rsidP="00B8367B">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snímání teploty v prostoru sálu 2.02</w:t>
      </w:r>
    </w:p>
    <w:p w14:paraId="61288E61" w14:textId="77777777" w:rsidR="00C33BA4" w:rsidRDefault="00C33BA4" w:rsidP="00C33BA4">
      <w:pPr>
        <w:autoSpaceDE w:val="0"/>
        <w:autoSpaceDN w:val="0"/>
        <w:adjustRightInd w:val="0"/>
        <w:spacing w:before="0" w:after="0" w:line="240" w:lineRule="auto"/>
        <w:rPr>
          <w:rFonts w:ascii="Arial Narrow" w:hAnsi="Arial Narrow" w:cs="Arial Narrow"/>
          <w:b/>
          <w:bCs/>
          <w:color w:val="000000"/>
        </w:rPr>
      </w:pPr>
    </w:p>
    <w:p w14:paraId="7D19C786" w14:textId="5CC26403" w:rsidR="00C33BA4" w:rsidRDefault="00C33BA4" w:rsidP="00C33BA4">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rPr>
        <w:t>ELE 7</w:t>
      </w:r>
      <w:r>
        <w:rPr>
          <w:rFonts w:ascii="Arial Narrow" w:hAnsi="Arial Narrow" w:cs="Arial Narrow"/>
          <w:b/>
          <w:bCs/>
          <w:color w:val="000000"/>
        </w:rPr>
        <w:tab/>
        <w:t>NAPÁJENÍ DYNAMICKÉHO OTOPNÉHO TĚLESA</w:t>
      </w:r>
    </w:p>
    <w:bookmarkEnd w:id="100"/>
    <w:bookmarkEnd w:id="101"/>
    <w:p w14:paraId="440B6DB0" w14:textId="77777777" w:rsidR="00FB5CC8" w:rsidRDefault="00FB5CC8" w:rsidP="00FB5CC8">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zásuvka 230 V / 50 Hz</w:t>
      </w:r>
    </w:p>
    <w:p w14:paraId="057BDFE5" w14:textId="77777777" w:rsidR="00FB5CC8" w:rsidRDefault="00FB5CC8" w:rsidP="00FB5CC8">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ovládání rychlosti ventilátorů 0-10 V</w:t>
      </w:r>
    </w:p>
    <w:p w14:paraId="7C48F754" w14:textId="77777777" w:rsidR="00FB5CC8" w:rsidRDefault="00FB5CC8" w:rsidP="00FB5CC8">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ovládání servopohonu na termostatické hlavici</w:t>
      </w:r>
    </w:p>
    <w:p w14:paraId="164558FD" w14:textId="397D91C7" w:rsidR="00FB5CC8" w:rsidRDefault="00FB5CC8" w:rsidP="00FB5CC8">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xml:space="preserve">- snímání teploty v prostoru </w:t>
      </w:r>
      <w:r w:rsidR="001230AA">
        <w:rPr>
          <w:rFonts w:ascii="Arial Narrow" w:hAnsi="Arial Narrow" w:cs="Arial Narrow"/>
          <w:color w:val="000000"/>
        </w:rPr>
        <w:t>chodby a schodiště</w:t>
      </w:r>
    </w:p>
    <w:p w14:paraId="079BA20B" w14:textId="77777777" w:rsidR="0026400B" w:rsidRDefault="0026400B" w:rsidP="00FB5CC8">
      <w:pPr>
        <w:autoSpaceDE w:val="0"/>
        <w:autoSpaceDN w:val="0"/>
        <w:adjustRightInd w:val="0"/>
        <w:spacing w:before="0" w:after="0" w:line="240" w:lineRule="auto"/>
        <w:rPr>
          <w:rFonts w:ascii="Arial Narrow" w:hAnsi="Arial Narrow" w:cs="Arial Narrow"/>
          <w:color w:val="000000"/>
        </w:rPr>
      </w:pPr>
    </w:p>
    <w:p w14:paraId="7337A57A" w14:textId="1CDB38DC" w:rsidR="00ED5E0F" w:rsidRDefault="00ED5E0F" w:rsidP="00ED5E0F">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rPr>
        <w:t>ELE 8</w:t>
      </w:r>
      <w:r>
        <w:rPr>
          <w:rFonts w:ascii="Arial Narrow" w:hAnsi="Arial Narrow" w:cs="Arial Narrow"/>
          <w:b/>
          <w:bCs/>
          <w:color w:val="000000"/>
        </w:rPr>
        <w:tab/>
        <w:t xml:space="preserve">NAPÁJENÍ A DOBĚH ELEKTRICKÉHO KABELU </w:t>
      </w:r>
    </w:p>
    <w:p w14:paraId="38D41F4C" w14:textId="0447697D" w:rsidR="00ED5E0F" w:rsidRDefault="00ED5E0F" w:rsidP="00ED5E0F">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xml:space="preserve">- </w:t>
      </w:r>
      <w:r w:rsidR="00D716D7">
        <w:rPr>
          <w:rFonts w:ascii="Arial Narrow" w:hAnsi="Arial Narrow" w:cs="Arial Narrow"/>
          <w:color w:val="000000"/>
        </w:rPr>
        <w:t xml:space="preserve">napájení z rozvaděče </w:t>
      </w:r>
      <w:r>
        <w:rPr>
          <w:rFonts w:ascii="Arial Narrow" w:hAnsi="Arial Narrow" w:cs="Arial Narrow"/>
          <w:color w:val="000000"/>
        </w:rPr>
        <w:t>230 V / 50 Hz, výkon 125 W</w:t>
      </w:r>
    </w:p>
    <w:p w14:paraId="3CC188B1" w14:textId="77777777" w:rsidR="00ED5E0F" w:rsidRDefault="00ED5E0F" w:rsidP="00ED5E0F">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ovládání z regulace tepelného čerpadla ON/OFF signál</w:t>
      </w:r>
    </w:p>
    <w:p w14:paraId="4D3B00FF" w14:textId="08FEB50A" w:rsidR="00D716D7" w:rsidRDefault="00D716D7" w:rsidP="00ED5E0F">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xml:space="preserve">- nastavitelný doběh </w:t>
      </w:r>
    </w:p>
    <w:p w14:paraId="620EADCD" w14:textId="77777777" w:rsidR="001230AA" w:rsidRDefault="001230AA" w:rsidP="001230AA">
      <w:pPr>
        <w:autoSpaceDE w:val="0"/>
        <w:autoSpaceDN w:val="0"/>
        <w:adjustRightInd w:val="0"/>
        <w:spacing w:before="0" w:after="0" w:line="240" w:lineRule="auto"/>
        <w:rPr>
          <w:rFonts w:ascii="Arial Narrow" w:hAnsi="Arial Narrow" w:cs="Arial Narrow"/>
          <w:b/>
          <w:bCs/>
          <w:color w:val="000000"/>
        </w:rPr>
      </w:pPr>
    </w:p>
    <w:p w14:paraId="63DB164D" w14:textId="59479D2E" w:rsidR="001230AA" w:rsidRDefault="001230AA" w:rsidP="001230AA">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b/>
          <w:bCs/>
          <w:color w:val="000000"/>
        </w:rPr>
        <w:t>ELE 9</w:t>
      </w:r>
      <w:r>
        <w:rPr>
          <w:rFonts w:ascii="Arial Narrow" w:hAnsi="Arial Narrow" w:cs="Arial Narrow"/>
          <w:b/>
          <w:bCs/>
          <w:color w:val="000000"/>
        </w:rPr>
        <w:tab/>
        <w:t>NAPÁJENÍ DYNAMICKÉHO OTOPNÉHO TĚLESA</w:t>
      </w:r>
    </w:p>
    <w:p w14:paraId="66F36DB9" w14:textId="77777777" w:rsidR="001230AA" w:rsidRDefault="001230AA" w:rsidP="001230AA">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zásuvka 230 V / 50 Hz</w:t>
      </w:r>
    </w:p>
    <w:p w14:paraId="5F69A6FA" w14:textId="77777777" w:rsidR="00ED5E0F" w:rsidRDefault="00ED5E0F" w:rsidP="00FB5CC8">
      <w:pPr>
        <w:autoSpaceDE w:val="0"/>
        <w:autoSpaceDN w:val="0"/>
        <w:adjustRightInd w:val="0"/>
        <w:spacing w:before="0" w:after="0" w:line="240" w:lineRule="auto"/>
        <w:rPr>
          <w:rFonts w:ascii="Arial Narrow" w:hAnsi="Arial Narrow" w:cs="Arial Narrow"/>
          <w:color w:val="000000"/>
        </w:rPr>
      </w:pPr>
    </w:p>
    <w:p w14:paraId="701F843A" w14:textId="03F3314F" w:rsidR="00463BA9" w:rsidRPr="00EA4B84" w:rsidRDefault="00B82737" w:rsidP="00463BA9">
      <w:pPr>
        <w:pStyle w:val="Nadpis2"/>
      </w:pPr>
      <w:bookmarkStart w:id="102" w:name="_Toc175669099"/>
      <w:r>
        <w:t>Z</w:t>
      </w:r>
      <w:r w:rsidR="001A00E9">
        <w:t>dravotechnika</w:t>
      </w:r>
      <w:bookmarkEnd w:id="102"/>
    </w:p>
    <w:p w14:paraId="6CE07DB4" w14:textId="7C7DD84C" w:rsidR="00C43817" w:rsidRDefault="00C43817" w:rsidP="005B6F3E">
      <w:pPr>
        <w:autoSpaceDE w:val="0"/>
        <w:autoSpaceDN w:val="0"/>
        <w:adjustRightInd w:val="0"/>
        <w:spacing w:before="0" w:after="0" w:line="240" w:lineRule="auto"/>
        <w:rPr>
          <w:rFonts w:ascii="Arial Narrow" w:hAnsi="Arial Narrow" w:cs="Arial Narrow"/>
          <w:b/>
          <w:bCs/>
          <w:color w:val="000000"/>
        </w:rPr>
      </w:pPr>
      <w:r w:rsidRPr="005B6F3E">
        <w:rPr>
          <w:rFonts w:ascii="Arial Narrow" w:hAnsi="Arial Narrow" w:cs="Arial Narrow"/>
          <w:b/>
          <w:bCs/>
          <w:color w:val="000000"/>
        </w:rPr>
        <w:t>ZTI 1-SV</w:t>
      </w:r>
      <w:r w:rsidR="005B6F3E">
        <w:rPr>
          <w:rFonts w:ascii="Arial Narrow" w:hAnsi="Arial Narrow" w:cs="Arial Narrow"/>
          <w:b/>
          <w:bCs/>
          <w:color w:val="000000"/>
        </w:rPr>
        <w:tab/>
        <w:t>PŘIPOJENÍ STUDENÉ VODY</w:t>
      </w:r>
    </w:p>
    <w:p w14:paraId="1F534DC8" w14:textId="7521B475" w:rsidR="005B6F3E" w:rsidRDefault="005B6F3E" w:rsidP="005B6F3E">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připojení studené vody na zásobník TUV</w:t>
      </w:r>
    </w:p>
    <w:p w14:paraId="1FF54E18" w14:textId="77777777" w:rsidR="005B6F3E" w:rsidRDefault="005B6F3E" w:rsidP="005B6F3E">
      <w:pPr>
        <w:autoSpaceDE w:val="0"/>
        <w:autoSpaceDN w:val="0"/>
        <w:adjustRightInd w:val="0"/>
        <w:spacing w:before="0" w:after="0" w:line="240" w:lineRule="auto"/>
        <w:rPr>
          <w:rFonts w:ascii="Arial Narrow" w:hAnsi="Arial Narrow" w:cs="Arial Narrow"/>
          <w:color w:val="000000"/>
        </w:rPr>
      </w:pPr>
    </w:p>
    <w:p w14:paraId="7B435268" w14:textId="5E6E4A00" w:rsidR="00C43817" w:rsidRDefault="00C43817" w:rsidP="005B6F3E">
      <w:pPr>
        <w:autoSpaceDE w:val="0"/>
        <w:autoSpaceDN w:val="0"/>
        <w:adjustRightInd w:val="0"/>
        <w:spacing w:before="0" w:after="0" w:line="240" w:lineRule="auto"/>
        <w:rPr>
          <w:rFonts w:ascii="Arial Narrow" w:hAnsi="Arial Narrow" w:cs="Arial Narrow"/>
          <w:b/>
          <w:bCs/>
          <w:color w:val="000000"/>
        </w:rPr>
      </w:pPr>
      <w:r w:rsidRPr="005B6F3E">
        <w:rPr>
          <w:rFonts w:ascii="Arial Narrow" w:hAnsi="Arial Narrow" w:cs="Arial Narrow"/>
          <w:b/>
          <w:bCs/>
          <w:color w:val="000000"/>
        </w:rPr>
        <w:t>ZTI 1-TV</w:t>
      </w:r>
      <w:r w:rsidR="005B6F3E">
        <w:rPr>
          <w:rFonts w:ascii="Arial Narrow" w:hAnsi="Arial Narrow" w:cs="Arial Narrow"/>
          <w:b/>
          <w:bCs/>
          <w:color w:val="000000"/>
        </w:rPr>
        <w:tab/>
        <w:t>PŘIPOJENÍ TEPLÉ VODY</w:t>
      </w:r>
    </w:p>
    <w:p w14:paraId="7398BCC2" w14:textId="27F9A947" w:rsidR="005B6F3E" w:rsidRDefault="005B6F3E" w:rsidP="005B6F3E">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připojení rozvodů teplé vody na zásobník TUV</w:t>
      </w:r>
    </w:p>
    <w:p w14:paraId="495FD5BF" w14:textId="4BE57069" w:rsidR="005B6F3E" w:rsidRDefault="005B6F3E" w:rsidP="005B6F3E">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na výstupu teplé užitkové vody bude osazen termostatický směšovací ventil</w:t>
      </w:r>
    </w:p>
    <w:p w14:paraId="40D9B9EE" w14:textId="77777777" w:rsidR="005B6F3E" w:rsidRDefault="005B6F3E" w:rsidP="005B6F3E">
      <w:pPr>
        <w:autoSpaceDE w:val="0"/>
        <w:autoSpaceDN w:val="0"/>
        <w:adjustRightInd w:val="0"/>
        <w:spacing w:before="0" w:after="0" w:line="240" w:lineRule="auto"/>
        <w:rPr>
          <w:rFonts w:ascii="Arial Narrow" w:hAnsi="Arial Narrow" w:cs="Arial Narrow"/>
          <w:color w:val="000000"/>
        </w:rPr>
      </w:pPr>
    </w:p>
    <w:p w14:paraId="7446660D" w14:textId="1E003304" w:rsidR="005B6F3E" w:rsidRDefault="005B6F3E" w:rsidP="005B6F3E">
      <w:pPr>
        <w:autoSpaceDE w:val="0"/>
        <w:autoSpaceDN w:val="0"/>
        <w:adjustRightInd w:val="0"/>
        <w:spacing w:before="0" w:after="0" w:line="240" w:lineRule="auto"/>
        <w:rPr>
          <w:rFonts w:ascii="Arial Narrow" w:hAnsi="Arial Narrow" w:cs="Arial Narrow"/>
          <w:b/>
          <w:bCs/>
          <w:color w:val="000000"/>
        </w:rPr>
      </w:pPr>
      <w:r w:rsidRPr="005B6F3E">
        <w:rPr>
          <w:rFonts w:ascii="Arial Narrow" w:hAnsi="Arial Narrow" w:cs="Arial Narrow"/>
          <w:b/>
          <w:bCs/>
          <w:color w:val="000000"/>
        </w:rPr>
        <w:t>ZTI 1-CV</w:t>
      </w:r>
      <w:r>
        <w:rPr>
          <w:rFonts w:ascii="Arial Narrow" w:hAnsi="Arial Narrow" w:cs="Arial Narrow"/>
          <w:b/>
          <w:bCs/>
          <w:color w:val="000000"/>
        </w:rPr>
        <w:tab/>
        <w:t>PŘIPOJENÍ CIRKULACE</w:t>
      </w:r>
    </w:p>
    <w:p w14:paraId="5134850B" w14:textId="6C2B3C30" w:rsidR="005B6F3E" w:rsidRDefault="005B6F3E" w:rsidP="005B6F3E">
      <w:pPr>
        <w:autoSpaceDE w:val="0"/>
        <w:autoSpaceDN w:val="0"/>
        <w:adjustRightInd w:val="0"/>
        <w:spacing w:before="0" w:after="0" w:line="240" w:lineRule="auto"/>
        <w:rPr>
          <w:rFonts w:ascii="Arial Narrow" w:hAnsi="Arial Narrow" w:cs="Arial Narrow"/>
          <w:color w:val="000000"/>
        </w:rPr>
      </w:pPr>
      <w:r>
        <w:rPr>
          <w:rFonts w:ascii="Arial Narrow" w:hAnsi="Arial Narrow" w:cs="Arial Narrow"/>
          <w:color w:val="000000"/>
        </w:rPr>
        <w:t>- připojení cirkulace na zásobník TUV</w:t>
      </w:r>
    </w:p>
    <w:p w14:paraId="5D89C771" w14:textId="77777777" w:rsidR="005B6F3E" w:rsidRDefault="005B6F3E" w:rsidP="005B6F3E">
      <w:pPr>
        <w:autoSpaceDE w:val="0"/>
        <w:autoSpaceDN w:val="0"/>
        <w:adjustRightInd w:val="0"/>
        <w:spacing w:before="0" w:after="0" w:line="240" w:lineRule="auto"/>
        <w:rPr>
          <w:rFonts w:ascii="Arial Narrow" w:hAnsi="Arial Narrow" w:cs="Arial Narrow"/>
          <w:color w:val="000000"/>
        </w:rPr>
      </w:pPr>
    </w:p>
    <w:p w14:paraId="60BD4EE6" w14:textId="57273003" w:rsidR="00C43817" w:rsidRPr="005B6F3E" w:rsidRDefault="00C43817" w:rsidP="005B6F3E">
      <w:pPr>
        <w:autoSpaceDE w:val="0"/>
        <w:autoSpaceDN w:val="0"/>
        <w:adjustRightInd w:val="0"/>
        <w:spacing w:before="0" w:after="0" w:line="240" w:lineRule="auto"/>
        <w:rPr>
          <w:rFonts w:ascii="Arial Narrow" w:hAnsi="Arial Narrow" w:cs="Arial Narrow"/>
          <w:b/>
          <w:bCs/>
          <w:color w:val="000000"/>
        </w:rPr>
      </w:pPr>
      <w:r w:rsidRPr="005B6F3E">
        <w:rPr>
          <w:rFonts w:ascii="Arial Narrow" w:hAnsi="Arial Narrow" w:cs="Arial Narrow"/>
          <w:b/>
          <w:bCs/>
          <w:color w:val="000000"/>
        </w:rPr>
        <w:t>ZTI 2</w:t>
      </w:r>
      <w:r w:rsidR="005B6F3E">
        <w:rPr>
          <w:rFonts w:ascii="Arial Narrow" w:hAnsi="Arial Narrow" w:cs="Arial Narrow"/>
          <w:b/>
          <w:bCs/>
          <w:color w:val="000000"/>
        </w:rPr>
        <w:tab/>
        <w:t>ODFUK OD POJISTNÉHO VENTILU</w:t>
      </w:r>
    </w:p>
    <w:p w14:paraId="6CB28688" w14:textId="5918E360" w:rsidR="00B82737" w:rsidRPr="005B6F3E" w:rsidRDefault="005B6F3E" w:rsidP="005B6F3E">
      <w:pPr>
        <w:autoSpaceDE w:val="0"/>
        <w:autoSpaceDN w:val="0"/>
        <w:adjustRightInd w:val="0"/>
        <w:spacing w:before="0" w:after="0" w:line="240" w:lineRule="auto"/>
        <w:rPr>
          <w:rFonts w:ascii="Arial Narrow" w:hAnsi="Arial Narrow" w:cs="Arial Narrow"/>
          <w:color w:val="000000"/>
        </w:rPr>
      </w:pPr>
      <w:r w:rsidRPr="005B6F3E">
        <w:rPr>
          <w:rFonts w:ascii="Arial Narrow" w:hAnsi="Arial Narrow" w:cs="Arial Narrow"/>
          <w:color w:val="000000"/>
        </w:rPr>
        <w:t>- ú</w:t>
      </w:r>
      <w:r w:rsidR="00C43817" w:rsidRPr="005B6F3E">
        <w:rPr>
          <w:rFonts w:ascii="Arial Narrow" w:hAnsi="Arial Narrow" w:cs="Arial Narrow"/>
          <w:color w:val="000000"/>
        </w:rPr>
        <w:t>kapový kalichy, např. HL21</w:t>
      </w:r>
    </w:p>
    <w:p w14:paraId="19376C68" w14:textId="77777777" w:rsidR="005B6F3E" w:rsidRPr="005B6F3E" w:rsidRDefault="005B6F3E" w:rsidP="005B6F3E">
      <w:pPr>
        <w:autoSpaceDE w:val="0"/>
        <w:autoSpaceDN w:val="0"/>
        <w:adjustRightInd w:val="0"/>
        <w:spacing w:before="0" w:after="0" w:line="240" w:lineRule="auto"/>
        <w:rPr>
          <w:rFonts w:ascii="Arial Narrow" w:hAnsi="Arial Narrow" w:cs="Arial Narrow"/>
          <w:color w:val="000000"/>
        </w:rPr>
      </w:pPr>
    </w:p>
    <w:p w14:paraId="3EEEF60E" w14:textId="3FA8C650" w:rsidR="005B6F3E" w:rsidRPr="005B6F3E" w:rsidRDefault="005B6F3E" w:rsidP="005B6F3E">
      <w:pPr>
        <w:autoSpaceDE w:val="0"/>
        <w:autoSpaceDN w:val="0"/>
        <w:adjustRightInd w:val="0"/>
        <w:spacing w:before="0" w:after="0" w:line="240" w:lineRule="auto"/>
        <w:rPr>
          <w:rFonts w:ascii="Arial Narrow" w:hAnsi="Arial Narrow" w:cs="Arial Narrow"/>
          <w:b/>
          <w:bCs/>
          <w:color w:val="000000"/>
        </w:rPr>
      </w:pPr>
      <w:r w:rsidRPr="005B6F3E">
        <w:rPr>
          <w:rFonts w:ascii="Arial Narrow" w:hAnsi="Arial Narrow" w:cs="Arial Narrow"/>
          <w:b/>
          <w:bCs/>
          <w:color w:val="000000"/>
        </w:rPr>
        <w:t>ZTI 3</w:t>
      </w:r>
      <w:r>
        <w:rPr>
          <w:rFonts w:ascii="Arial Narrow" w:hAnsi="Arial Narrow" w:cs="Arial Narrow"/>
          <w:b/>
          <w:bCs/>
          <w:color w:val="000000"/>
        </w:rPr>
        <w:tab/>
        <w:t>ODVOD KONDENZÁTU OD TEPELNÉHO ČERPADLA</w:t>
      </w:r>
    </w:p>
    <w:p w14:paraId="7614F13F" w14:textId="4537F6E9" w:rsidR="0044378C" w:rsidRPr="005B6F3E" w:rsidRDefault="0044378C" w:rsidP="0044378C">
      <w:pPr>
        <w:autoSpaceDE w:val="0"/>
        <w:autoSpaceDN w:val="0"/>
        <w:adjustRightInd w:val="0"/>
        <w:spacing w:before="0" w:after="0" w:line="240" w:lineRule="auto"/>
        <w:rPr>
          <w:rFonts w:ascii="Arial Narrow" w:hAnsi="Arial Narrow" w:cs="Arial Narrow"/>
          <w:color w:val="000000"/>
        </w:rPr>
      </w:pPr>
      <w:r w:rsidRPr="005B6F3E">
        <w:rPr>
          <w:rFonts w:ascii="Arial Narrow" w:hAnsi="Arial Narrow" w:cs="Arial Narrow"/>
          <w:color w:val="000000"/>
        </w:rPr>
        <w:t xml:space="preserve">- </w:t>
      </w:r>
      <w:r>
        <w:rPr>
          <w:rFonts w:ascii="Arial Narrow" w:hAnsi="Arial Narrow" w:cs="Arial Narrow"/>
          <w:color w:val="000000"/>
        </w:rPr>
        <w:t>odvod kondenzátu do štěrkového lože, v potrubí bude umístěn topný kabel</w:t>
      </w:r>
    </w:p>
    <w:p w14:paraId="116FE39F" w14:textId="44B35B44" w:rsidR="00C43817" w:rsidRPr="00EA4B84" w:rsidRDefault="00C43817" w:rsidP="00B82737">
      <w:pPr>
        <w:rPr>
          <w:rFonts w:ascii="Arial Narrow" w:hAnsi="Arial Narrow" w:cs="Arial Narrow"/>
        </w:rPr>
      </w:pPr>
    </w:p>
    <w:p w14:paraId="027E015D" w14:textId="77777777" w:rsidR="00EB5BD8" w:rsidRPr="005420A5" w:rsidRDefault="00EB5BD8" w:rsidP="00EB5BD8">
      <w:pPr>
        <w:pStyle w:val="Nadpis1"/>
        <w:numPr>
          <w:ilvl w:val="0"/>
          <w:numId w:val="2"/>
        </w:numPr>
        <w:spacing w:before="360"/>
        <w:rPr>
          <w:color w:val="auto"/>
        </w:rPr>
      </w:pPr>
      <w:bookmarkStart w:id="103" w:name="_Toc175669100"/>
      <w:r w:rsidRPr="005420A5">
        <w:rPr>
          <w:color w:val="auto"/>
        </w:rPr>
        <w:t>Uvedení do provozu</w:t>
      </w:r>
      <w:bookmarkEnd w:id="96"/>
      <w:bookmarkEnd w:id="97"/>
      <w:bookmarkEnd w:id="98"/>
      <w:bookmarkEnd w:id="99"/>
      <w:bookmarkEnd w:id="103"/>
    </w:p>
    <w:p w14:paraId="3706F672" w14:textId="7BD29C32" w:rsidR="00EB5BD8" w:rsidRPr="005420A5" w:rsidRDefault="00EB5BD8" w:rsidP="00EB5BD8">
      <w:pPr>
        <w:jc w:val="both"/>
      </w:pPr>
      <w:r w:rsidRPr="005420A5">
        <w:t>Po instalaci</w:t>
      </w:r>
      <w:r w:rsidR="00B81142">
        <w:t xml:space="preserve"> se provede tlaková zkouška vzduchem nebo vodou. </w:t>
      </w:r>
      <w:r w:rsidR="00B81142" w:rsidRPr="005420A5">
        <w:t xml:space="preserve">Zkušební tlak nesmí být menší než 4 bar a větší než 6 bar. Výsledky zkoušky a zkušební tlak se uvedou ve zprávě o zkoušce. </w:t>
      </w:r>
      <w:r w:rsidR="00B81142">
        <w:t xml:space="preserve">Po tlakové zkoušce </w:t>
      </w:r>
      <w:r w:rsidRPr="005420A5">
        <w:t xml:space="preserve">se systém propláchne </w:t>
      </w:r>
      <w:r w:rsidR="00B81142">
        <w:t>a</w:t>
      </w:r>
      <w:r w:rsidRPr="005420A5">
        <w:t xml:space="preserve"> následně napustí vodou (jednotlivé smyčky je nutné důkladně odvzdušnit). Po vyzrání betonu (minimálně 21 dnů) nebo vyschnutí anhydritu (7 dnů) bude provedena topná zkouška. Zkouška se zahajuje při teplotě vstupní vody mezi 20÷25 °C, která je udržována nejméně 3 dny. Následně se nastaví nejvyšší projektovaná teplota, která se udržuje nejméně další 4 dny.</w:t>
      </w:r>
      <w:bookmarkStart w:id="104" w:name="_Toc62791435"/>
      <w:bookmarkStart w:id="105" w:name="_Toc62791840"/>
      <w:bookmarkStart w:id="106" w:name="_Toc62791922"/>
      <w:bookmarkStart w:id="107" w:name="_Toc62791986"/>
      <w:bookmarkStart w:id="108" w:name="_Toc62996646"/>
      <w:bookmarkStart w:id="109" w:name="_Toc62996874"/>
      <w:bookmarkStart w:id="110" w:name="_Toc62996916"/>
      <w:bookmarkStart w:id="111" w:name="_Toc345911734"/>
    </w:p>
    <w:p w14:paraId="21294CF5" w14:textId="77777777" w:rsidR="00EB5BD8" w:rsidRPr="005420A5" w:rsidRDefault="00EB5BD8" w:rsidP="00EB5BD8">
      <w:pPr>
        <w:pStyle w:val="Nadpis1"/>
        <w:numPr>
          <w:ilvl w:val="0"/>
          <w:numId w:val="2"/>
        </w:numPr>
        <w:spacing w:before="360"/>
        <w:rPr>
          <w:color w:val="auto"/>
        </w:rPr>
      </w:pPr>
      <w:bookmarkStart w:id="112" w:name="_Toc371235891"/>
      <w:bookmarkStart w:id="113" w:name="_Toc401886625"/>
      <w:bookmarkStart w:id="114" w:name="_Toc418683305"/>
      <w:bookmarkStart w:id="115" w:name="_Toc175669101"/>
      <w:r w:rsidRPr="005420A5">
        <w:rPr>
          <w:color w:val="auto"/>
        </w:rPr>
        <w:lastRenderedPageBreak/>
        <w:t>Bezpečnost a ochrana zdraví při práci</w:t>
      </w:r>
      <w:bookmarkEnd w:id="104"/>
      <w:bookmarkEnd w:id="105"/>
      <w:bookmarkEnd w:id="106"/>
      <w:bookmarkEnd w:id="107"/>
      <w:bookmarkEnd w:id="108"/>
      <w:bookmarkEnd w:id="109"/>
      <w:bookmarkEnd w:id="110"/>
      <w:bookmarkEnd w:id="111"/>
      <w:bookmarkEnd w:id="112"/>
      <w:bookmarkEnd w:id="113"/>
      <w:bookmarkEnd w:id="114"/>
      <w:bookmarkEnd w:id="115"/>
    </w:p>
    <w:p w14:paraId="7553CD05" w14:textId="4E9CA730" w:rsidR="002F71B9" w:rsidRPr="005420A5" w:rsidRDefault="00EB5BD8" w:rsidP="000A6B78">
      <w:pPr>
        <w:spacing w:after="0"/>
        <w:jc w:val="both"/>
      </w:pPr>
      <w:r w:rsidRPr="005420A5">
        <w:t>Po celou dobu montáže, zkoušek i provozu je nutné dodržovat veškeré bezpečnostní předpisy a zásady bezpečnosti práce vztahující se na konkrétní prováděnou činnost. Dále je nutné při všech činnostech používat předepsané ochranné prostředky a potřebné stavební mechanismy a pomůcky s prokazatelnou certifikací či plánem bezpečnostních prohlídek. Po celou dobu montáže, zkoušek i provozu je nutné dodržovat veškeré předpisy požární bezpečnosti.</w:t>
      </w:r>
    </w:p>
    <w:p w14:paraId="102302A6" w14:textId="6F3BCD5E" w:rsidR="00EB5BD8" w:rsidRPr="005420A5" w:rsidRDefault="00EB5BD8" w:rsidP="00EB5BD8">
      <w:pPr>
        <w:pStyle w:val="Nadpis1"/>
        <w:numPr>
          <w:ilvl w:val="0"/>
          <w:numId w:val="2"/>
        </w:numPr>
        <w:spacing w:before="360"/>
        <w:rPr>
          <w:color w:val="auto"/>
        </w:rPr>
      </w:pPr>
      <w:bookmarkStart w:id="116" w:name="_Toc371235892"/>
      <w:bookmarkStart w:id="117" w:name="_Toc401886626"/>
      <w:bookmarkStart w:id="118" w:name="_Toc418683306"/>
      <w:bookmarkStart w:id="119" w:name="_Toc175669102"/>
      <w:r w:rsidRPr="005420A5">
        <w:rPr>
          <w:color w:val="auto"/>
        </w:rPr>
        <w:t>Specifické požadavky na rozsah a obsah dokumentace pro provádění stavb</w:t>
      </w:r>
      <w:r w:rsidR="009C0F24" w:rsidRPr="005420A5">
        <w:rPr>
          <w:color w:val="auto"/>
        </w:rPr>
        <w:t>y</w:t>
      </w:r>
      <w:r w:rsidRPr="005420A5">
        <w:rPr>
          <w:color w:val="auto"/>
        </w:rPr>
        <w:t>, případně dokumentace zajišťované jejím zhotovitelem</w:t>
      </w:r>
      <w:bookmarkEnd w:id="116"/>
      <w:bookmarkEnd w:id="117"/>
      <w:bookmarkEnd w:id="118"/>
      <w:bookmarkEnd w:id="119"/>
    </w:p>
    <w:p w14:paraId="15E39A97" w14:textId="137EC448" w:rsidR="005420A5" w:rsidRPr="006E5059" w:rsidRDefault="005420A5" w:rsidP="006E5059">
      <w:pPr>
        <w:rPr>
          <w:caps/>
          <w:spacing w:val="15"/>
          <w:sz w:val="22"/>
          <w:szCs w:val="22"/>
        </w:rPr>
      </w:pPr>
      <w:bookmarkStart w:id="120" w:name="_Toc371235893"/>
      <w:bookmarkStart w:id="121" w:name="_Toc401886627"/>
      <w:bookmarkStart w:id="122" w:name="_Toc418683307"/>
      <w:r w:rsidRPr="006E5059">
        <w:t>Tato dokumentace je provedena ve stupni D</w:t>
      </w:r>
      <w:r w:rsidR="00B8367B">
        <w:t>P</w:t>
      </w:r>
      <w:r w:rsidR="00B81142">
        <w:t>S</w:t>
      </w:r>
      <w:r w:rsidRPr="006E5059">
        <w:t>. Veškeré další stupně dokumentace musejí být s touto dokumentací v souladu. Rozsah a obsah podrobné dokumentace pro výrobu specifických konstrukčních prvků vyplyne z požadavků stavebníka, případně z požadavků, které určí zhotovitel jednotlivých částí konstrukce.</w:t>
      </w:r>
    </w:p>
    <w:p w14:paraId="4CB49F41" w14:textId="77777777" w:rsidR="00EB5BD8" w:rsidRPr="005420A5" w:rsidRDefault="00EB5BD8" w:rsidP="00EB5BD8">
      <w:pPr>
        <w:pStyle w:val="Nadpis1"/>
        <w:numPr>
          <w:ilvl w:val="0"/>
          <w:numId w:val="2"/>
        </w:numPr>
        <w:spacing w:before="360"/>
        <w:rPr>
          <w:color w:val="auto"/>
        </w:rPr>
      </w:pPr>
      <w:bookmarkStart w:id="123" w:name="_Toc175669103"/>
      <w:r w:rsidRPr="005420A5">
        <w:rPr>
          <w:color w:val="auto"/>
        </w:rPr>
        <w:t>Závěr</w:t>
      </w:r>
      <w:bookmarkEnd w:id="120"/>
      <w:bookmarkEnd w:id="121"/>
      <w:bookmarkEnd w:id="122"/>
      <w:bookmarkEnd w:id="123"/>
    </w:p>
    <w:p w14:paraId="611F088A" w14:textId="77777777" w:rsidR="00EB5BD8" w:rsidRPr="005420A5" w:rsidRDefault="00EB5BD8" w:rsidP="00EB5BD8">
      <w:pPr>
        <w:jc w:val="both"/>
      </w:pPr>
      <w:r w:rsidRPr="005420A5">
        <w:t xml:space="preserve">Navržené zařízení splňuje nároky kladené na provoz budovy daného typu a charakteru. </w:t>
      </w:r>
    </w:p>
    <w:tbl>
      <w:tblPr>
        <w:tblpPr w:leftFromText="141" w:rightFromText="141" w:vertAnchor="text" w:horzAnchor="page" w:tblpX="8011" w:tblpY="1010"/>
        <w:tblW w:w="0" w:type="auto"/>
        <w:tblLook w:val="04A0" w:firstRow="1" w:lastRow="0" w:firstColumn="1" w:lastColumn="0" w:noHBand="0" w:noVBand="1"/>
      </w:tblPr>
      <w:tblGrid>
        <w:gridCol w:w="2398"/>
      </w:tblGrid>
      <w:tr w:rsidR="00CE29CA" w:rsidRPr="005420A5" w14:paraId="725ED635" w14:textId="77777777" w:rsidTr="00CE29CA">
        <w:tc>
          <w:tcPr>
            <w:tcW w:w="0" w:type="auto"/>
            <w:shd w:val="clear" w:color="auto" w:fill="auto"/>
          </w:tcPr>
          <w:p w14:paraId="7284F95A" w14:textId="416A1693" w:rsidR="00CE29CA" w:rsidRPr="005420A5" w:rsidRDefault="00CE29CA" w:rsidP="00CE29CA">
            <w:pPr>
              <w:spacing w:before="120" w:after="120"/>
              <w:rPr>
                <w:rFonts w:ascii="Arial Narrow" w:eastAsia="Arial Narrow" w:hAnsi="Arial Narrow"/>
              </w:rPr>
            </w:pPr>
            <w:r w:rsidRPr="005420A5">
              <w:br w:type="page"/>
            </w:r>
            <w:r w:rsidRPr="005420A5">
              <w:rPr>
                <w:rFonts w:ascii="Arial Narrow" w:eastAsia="Arial Narrow" w:hAnsi="Arial Narrow"/>
              </w:rPr>
              <w:t xml:space="preserve">V Brně dne </w:t>
            </w:r>
            <w:r w:rsidR="005044AB">
              <w:rPr>
                <w:rFonts w:ascii="Arial Narrow" w:eastAsia="Arial Narrow" w:hAnsi="Arial Narrow"/>
              </w:rPr>
              <w:t>21</w:t>
            </w:r>
            <w:r w:rsidRPr="005420A5">
              <w:rPr>
                <w:rFonts w:ascii="Arial Narrow" w:eastAsia="Arial Narrow" w:hAnsi="Arial Narrow"/>
              </w:rPr>
              <w:t>.</w:t>
            </w:r>
            <w:r>
              <w:rPr>
                <w:rFonts w:ascii="Arial Narrow" w:eastAsia="Arial Narrow" w:hAnsi="Arial Narrow"/>
              </w:rPr>
              <w:t xml:space="preserve"> </w:t>
            </w:r>
            <w:r w:rsidR="005044AB">
              <w:rPr>
                <w:rFonts w:ascii="Arial Narrow" w:eastAsia="Arial Narrow" w:hAnsi="Arial Narrow"/>
              </w:rPr>
              <w:t>května</w:t>
            </w:r>
            <w:r w:rsidRPr="005420A5">
              <w:rPr>
                <w:rFonts w:ascii="Arial Narrow" w:eastAsia="Arial Narrow" w:hAnsi="Arial Narrow"/>
              </w:rPr>
              <w:t xml:space="preserve"> 202</w:t>
            </w:r>
            <w:r w:rsidR="00B81142">
              <w:rPr>
                <w:rFonts w:ascii="Arial Narrow" w:eastAsia="Arial Narrow" w:hAnsi="Arial Narrow"/>
              </w:rPr>
              <w:t>4</w:t>
            </w:r>
          </w:p>
        </w:tc>
      </w:tr>
      <w:tr w:rsidR="00CE29CA" w:rsidRPr="005420A5" w14:paraId="503DF8E4" w14:textId="77777777" w:rsidTr="00CE29CA">
        <w:tc>
          <w:tcPr>
            <w:tcW w:w="0" w:type="auto"/>
            <w:shd w:val="clear" w:color="auto" w:fill="auto"/>
          </w:tcPr>
          <w:p w14:paraId="3B4CB60D" w14:textId="6B50080E" w:rsidR="00CE29CA" w:rsidRPr="005420A5" w:rsidRDefault="00CF4C8D" w:rsidP="00CE29CA">
            <w:pPr>
              <w:spacing w:before="120" w:after="0"/>
              <w:rPr>
                <w:rFonts w:ascii="Arial Narrow" w:eastAsia="Arial Narrow" w:hAnsi="Arial Narrow"/>
              </w:rPr>
            </w:pPr>
            <w:r>
              <w:rPr>
                <w:rFonts w:ascii="Arial Narrow" w:eastAsia="Arial Narrow" w:hAnsi="Arial Narrow"/>
                <w:b/>
              </w:rPr>
              <w:t>Michael Synek</w:t>
            </w:r>
          </w:p>
          <w:p w14:paraId="08F0E1E0" w14:textId="493208C7" w:rsidR="00CE29CA" w:rsidRPr="005420A5" w:rsidRDefault="00CE29CA" w:rsidP="00CE29CA">
            <w:pPr>
              <w:spacing w:after="0"/>
              <w:rPr>
                <w:rFonts w:ascii="Arial Narrow" w:eastAsia="Arial Narrow" w:hAnsi="Arial Narrow"/>
                <w:i/>
              </w:rPr>
            </w:pPr>
            <w:r w:rsidRPr="005420A5">
              <w:rPr>
                <w:rFonts w:ascii="Arial Narrow" w:eastAsia="Arial Narrow" w:hAnsi="Arial Narrow"/>
                <w:i/>
              </w:rPr>
              <w:t>mob.: +420 </w:t>
            </w:r>
            <w:r w:rsidR="00CF4C8D">
              <w:rPr>
                <w:rFonts w:ascii="Arial Narrow" w:eastAsia="Arial Narrow" w:hAnsi="Arial Narrow"/>
                <w:i/>
              </w:rPr>
              <w:t>702</w:t>
            </w:r>
            <w:r w:rsidRPr="005420A5">
              <w:rPr>
                <w:i/>
                <w:iCs/>
              </w:rPr>
              <w:t> </w:t>
            </w:r>
            <w:r w:rsidR="00CF4C8D">
              <w:rPr>
                <w:i/>
                <w:iCs/>
              </w:rPr>
              <w:t>184</w:t>
            </w:r>
            <w:r w:rsidRPr="005420A5">
              <w:rPr>
                <w:i/>
                <w:iCs/>
              </w:rPr>
              <w:t xml:space="preserve"> </w:t>
            </w:r>
            <w:r w:rsidR="00CF4C8D">
              <w:rPr>
                <w:i/>
                <w:iCs/>
              </w:rPr>
              <w:t>115</w:t>
            </w:r>
          </w:p>
          <w:p w14:paraId="1C15F6FD" w14:textId="21DD04B2" w:rsidR="00CE29CA" w:rsidRPr="005420A5" w:rsidRDefault="00CE29CA" w:rsidP="00CE29CA">
            <w:pPr>
              <w:spacing w:after="0"/>
              <w:rPr>
                <w:rStyle w:val="Hypertextovodkaz"/>
                <w:color w:val="auto"/>
              </w:rPr>
            </w:pPr>
            <w:r w:rsidRPr="005420A5">
              <w:rPr>
                <w:rFonts w:ascii="Arial Narrow" w:eastAsia="Arial Narrow" w:hAnsi="Arial Narrow"/>
                <w:i/>
              </w:rPr>
              <w:t>email: </w:t>
            </w:r>
            <w:hyperlink r:id="rId13" w:history="1">
              <w:r w:rsidR="00CF4C8D" w:rsidRPr="00CB2867">
                <w:rPr>
                  <w:rStyle w:val="Hypertextovodkaz"/>
                  <w:rFonts w:ascii="Arial Narrow" w:eastAsia="Arial Narrow" w:hAnsi="Arial Narrow"/>
                </w:rPr>
                <w:t>s</w:t>
              </w:r>
              <w:r w:rsidR="00CF4C8D" w:rsidRPr="00CB2867">
                <w:rPr>
                  <w:rStyle w:val="Hypertextovodkaz"/>
                </w:rPr>
                <w:t>ynek</w:t>
              </w:r>
              <w:r w:rsidR="00CF4C8D" w:rsidRPr="00CB2867">
                <w:rPr>
                  <w:rStyle w:val="Hypertextovodkaz"/>
                  <w:rFonts w:ascii="Arial Narrow" w:eastAsia="Arial Narrow" w:hAnsi="Arial Narrow"/>
                </w:rPr>
                <w:t>@evorad</w:t>
              </w:r>
              <w:r w:rsidR="00CF4C8D" w:rsidRPr="00CB2867">
                <w:rPr>
                  <w:rStyle w:val="Hypertextovodkaz"/>
                  <w:rFonts w:eastAsia="Arial Narrow"/>
                </w:rPr>
                <w:t>esign</w:t>
              </w:r>
              <w:r w:rsidR="00CF4C8D" w:rsidRPr="00CB2867">
                <w:rPr>
                  <w:rStyle w:val="Hypertextovodkaz"/>
                  <w:rFonts w:ascii="Arial Narrow" w:eastAsia="Arial Narrow" w:hAnsi="Arial Narrow"/>
                </w:rPr>
                <w:t>.cz</w:t>
              </w:r>
            </w:hyperlink>
          </w:p>
          <w:p w14:paraId="11B10C9F" w14:textId="0FED005D" w:rsidR="00CE29CA" w:rsidRPr="005420A5" w:rsidRDefault="00000000" w:rsidP="00CE29CA">
            <w:pPr>
              <w:spacing w:after="0"/>
              <w:rPr>
                <w:rFonts w:ascii="Arial Narrow" w:eastAsia="Arial Narrow" w:hAnsi="Arial Narrow"/>
              </w:rPr>
            </w:pPr>
            <w:hyperlink r:id="rId14" w:history="1">
              <w:r w:rsidR="00B81142" w:rsidRPr="006C36E4">
                <w:rPr>
                  <w:rStyle w:val="Hypertextovodkaz"/>
                </w:rPr>
                <w:t>www.evora.cz</w:t>
              </w:r>
            </w:hyperlink>
          </w:p>
        </w:tc>
      </w:tr>
    </w:tbl>
    <w:p w14:paraId="7E977464" w14:textId="77777777" w:rsidR="00670E9D" w:rsidRPr="005420A5" w:rsidRDefault="00EB5BD8" w:rsidP="00A30FBE">
      <w:pPr>
        <w:jc w:val="both"/>
      </w:pPr>
      <w:r w:rsidRPr="005420A5">
        <w:t>Veškerá zařízení a systémy musejí být instalovaná odbornou firmou v souladu s předpisy a doporučeními výrobce. Tato dokumentace nenahrazuje dílenskou dokumentaci.</w:t>
      </w:r>
    </w:p>
    <w:p w14:paraId="13590D80" w14:textId="77777777" w:rsidR="00A30FBE" w:rsidRPr="00422E05" w:rsidRDefault="00A30FBE" w:rsidP="00A30FBE">
      <w:pPr>
        <w:jc w:val="both"/>
        <w:rPr>
          <w:color w:val="FF0000"/>
        </w:rPr>
      </w:pPr>
    </w:p>
    <w:p w14:paraId="57714F4C" w14:textId="77777777" w:rsidR="00A30FBE" w:rsidRPr="00422E05" w:rsidRDefault="00A30FBE" w:rsidP="00A30FBE">
      <w:pPr>
        <w:jc w:val="both"/>
        <w:rPr>
          <w:color w:val="FF0000"/>
        </w:rPr>
      </w:pPr>
    </w:p>
    <w:p w14:paraId="30FBF4A5" w14:textId="77777777" w:rsidR="00D45669" w:rsidRPr="00422E05" w:rsidRDefault="00D45669">
      <w:pPr>
        <w:rPr>
          <w:color w:val="FF0000"/>
        </w:rPr>
      </w:pPr>
      <w:r w:rsidRPr="00422E05">
        <w:rPr>
          <w:color w:val="FF0000"/>
        </w:rPr>
        <w:br w:type="page"/>
      </w:r>
    </w:p>
    <w:p w14:paraId="4CE53635" w14:textId="77777777" w:rsidR="00A30FBE" w:rsidRPr="005420A5" w:rsidRDefault="00A30FBE" w:rsidP="00A30FBE">
      <w:pPr>
        <w:pStyle w:val="Nadpis1"/>
        <w:numPr>
          <w:ilvl w:val="0"/>
          <w:numId w:val="2"/>
        </w:numPr>
        <w:spacing w:before="360"/>
        <w:rPr>
          <w:color w:val="auto"/>
        </w:rPr>
      </w:pPr>
      <w:bookmarkStart w:id="124" w:name="_Toc371235894"/>
      <w:bookmarkStart w:id="125" w:name="_Toc401886628"/>
      <w:bookmarkStart w:id="126" w:name="_Toc418683308"/>
      <w:bookmarkStart w:id="127" w:name="_Toc175669104"/>
      <w:r w:rsidRPr="005420A5">
        <w:rPr>
          <w:color w:val="auto"/>
        </w:rPr>
        <w:lastRenderedPageBreak/>
        <w:t>Seznam použitých zdrojů informací</w:t>
      </w:r>
      <w:bookmarkEnd w:id="124"/>
      <w:bookmarkEnd w:id="125"/>
      <w:bookmarkEnd w:id="126"/>
      <w:bookmarkEnd w:id="127"/>
    </w:p>
    <w:p w14:paraId="105D680C" w14:textId="77777777" w:rsidR="00A30FBE" w:rsidRPr="005420A5" w:rsidRDefault="00A30FBE" w:rsidP="00A30FBE">
      <w:pPr>
        <w:spacing w:before="240"/>
        <w:rPr>
          <w:rStyle w:val="Siln"/>
        </w:rPr>
      </w:pPr>
      <w:r w:rsidRPr="005420A5">
        <w:rPr>
          <w:rStyle w:val="Siln"/>
        </w:rPr>
        <w:t>Dokumentace, literatura</w:t>
      </w:r>
    </w:p>
    <w:p w14:paraId="188CF42B" w14:textId="4F608F47" w:rsidR="00F14057" w:rsidRDefault="00F14057" w:rsidP="00F14057">
      <w:pPr>
        <w:pStyle w:val="Odstavecseseznamem"/>
        <w:numPr>
          <w:ilvl w:val="0"/>
          <w:numId w:val="5"/>
        </w:numPr>
        <w:spacing w:before="40" w:after="40"/>
        <w:rPr>
          <w:rFonts w:asciiTheme="majorHAnsi" w:hAnsiTheme="majorHAnsi" w:cs="Arial"/>
          <w:color w:val="000000"/>
          <w:shd w:val="clear" w:color="auto" w:fill="FFFFFF"/>
          <w:lang w:val="cs-CZ"/>
        </w:rPr>
      </w:pPr>
      <w:r>
        <w:rPr>
          <w:rFonts w:asciiTheme="majorHAnsi" w:hAnsiTheme="majorHAnsi" w:cs="Arial"/>
          <w:color w:val="000000"/>
          <w:shd w:val="clear" w:color="auto" w:fill="FFFFFF"/>
          <w:lang w:val="cs-CZ"/>
        </w:rPr>
        <w:t>D</w:t>
      </w:r>
      <w:r w:rsidR="00B82737">
        <w:rPr>
          <w:rFonts w:asciiTheme="majorHAnsi" w:hAnsiTheme="majorHAnsi" w:cs="Arial"/>
          <w:color w:val="000000"/>
          <w:shd w:val="clear" w:color="auto" w:fill="FFFFFF"/>
          <w:lang w:val="cs-CZ"/>
        </w:rPr>
        <w:t xml:space="preserve">okumentace pro </w:t>
      </w:r>
      <w:r w:rsidR="00502982">
        <w:rPr>
          <w:rFonts w:asciiTheme="majorHAnsi" w:hAnsiTheme="majorHAnsi" w:cs="Arial"/>
          <w:color w:val="000000"/>
          <w:shd w:val="clear" w:color="auto" w:fill="FFFFFF"/>
          <w:lang w:val="cs-CZ"/>
        </w:rPr>
        <w:t>provedení stavby</w:t>
      </w:r>
      <w:r w:rsidR="00B82737">
        <w:rPr>
          <w:rFonts w:asciiTheme="majorHAnsi" w:hAnsiTheme="majorHAnsi" w:cs="Arial"/>
          <w:color w:val="000000"/>
          <w:shd w:val="clear" w:color="auto" w:fill="FFFFFF"/>
          <w:lang w:val="cs-CZ"/>
        </w:rPr>
        <w:t xml:space="preserve">, Ing. arch. </w:t>
      </w:r>
      <w:r w:rsidR="00502982">
        <w:rPr>
          <w:rFonts w:asciiTheme="majorHAnsi" w:hAnsiTheme="majorHAnsi" w:cs="Arial"/>
          <w:color w:val="000000"/>
          <w:shd w:val="clear" w:color="auto" w:fill="FFFFFF"/>
          <w:lang w:val="cs-CZ"/>
        </w:rPr>
        <w:t>Jakub Adamec</w:t>
      </w:r>
      <w:r w:rsidR="00B82737">
        <w:rPr>
          <w:rFonts w:asciiTheme="majorHAnsi" w:hAnsiTheme="majorHAnsi" w:cs="Arial"/>
          <w:color w:val="000000"/>
          <w:shd w:val="clear" w:color="auto" w:fill="FFFFFF"/>
          <w:lang w:val="cs-CZ"/>
        </w:rPr>
        <w:t xml:space="preserve"> – </w:t>
      </w:r>
      <w:r w:rsidR="00502982">
        <w:rPr>
          <w:rFonts w:asciiTheme="majorHAnsi" w:hAnsiTheme="majorHAnsi" w:cs="Arial"/>
          <w:color w:val="000000"/>
          <w:shd w:val="clear" w:color="auto" w:fill="FFFFFF"/>
          <w:lang w:val="cs-CZ"/>
        </w:rPr>
        <w:t>08</w:t>
      </w:r>
      <w:r w:rsidR="00B82737">
        <w:rPr>
          <w:rFonts w:asciiTheme="majorHAnsi" w:hAnsiTheme="majorHAnsi" w:cs="Arial"/>
          <w:color w:val="000000"/>
          <w:shd w:val="clear" w:color="auto" w:fill="FFFFFF"/>
          <w:lang w:val="cs-CZ"/>
        </w:rPr>
        <w:t>/202</w:t>
      </w:r>
      <w:r w:rsidR="00502982">
        <w:rPr>
          <w:rFonts w:asciiTheme="majorHAnsi" w:hAnsiTheme="majorHAnsi" w:cs="Arial"/>
          <w:color w:val="000000"/>
          <w:shd w:val="clear" w:color="auto" w:fill="FFFFFF"/>
          <w:lang w:val="cs-CZ"/>
        </w:rPr>
        <w:t>4</w:t>
      </w:r>
    </w:p>
    <w:p w14:paraId="7ED0FE3F" w14:textId="77777777" w:rsidR="00A30FBE" w:rsidRPr="005420A5" w:rsidRDefault="00A30FBE" w:rsidP="00A30FBE">
      <w:pPr>
        <w:spacing w:before="240"/>
        <w:rPr>
          <w:rStyle w:val="Siln"/>
        </w:rPr>
      </w:pPr>
      <w:r w:rsidRPr="005420A5">
        <w:rPr>
          <w:rStyle w:val="Siln"/>
        </w:rPr>
        <w:t>Normy</w:t>
      </w:r>
    </w:p>
    <w:p w14:paraId="731DD8F8" w14:textId="77777777" w:rsidR="00630913" w:rsidRPr="000E7ABC" w:rsidRDefault="00630913" w:rsidP="00630913">
      <w:pPr>
        <w:pStyle w:val="Odstavecseseznamem"/>
        <w:numPr>
          <w:ilvl w:val="0"/>
          <w:numId w:val="5"/>
        </w:numPr>
        <w:spacing w:before="40" w:after="40"/>
        <w:ind w:left="567" w:hanging="567"/>
        <w:rPr>
          <w:rFonts w:asciiTheme="majorHAnsi" w:hAnsiTheme="majorHAnsi" w:cs="Arial"/>
          <w:shd w:val="clear" w:color="auto" w:fill="FFFFFF"/>
          <w:lang w:val="cs-CZ"/>
        </w:rPr>
      </w:pPr>
      <w:r w:rsidRPr="000E7ABC">
        <w:rPr>
          <w:rFonts w:asciiTheme="majorHAnsi" w:hAnsiTheme="majorHAnsi" w:cs="Arial"/>
          <w:shd w:val="clear" w:color="auto" w:fill="FFFFFF"/>
          <w:lang w:val="cs-CZ"/>
        </w:rPr>
        <w:t>ČSN EN 12 831-1</w:t>
      </w:r>
      <w:r w:rsidRPr="000E7ABC">
        <w:rPr>
          <w:rFonts w:asciiTheme="majorHAnsi" w:hAnsiTheme="majorHAnsi" w:cs="Arial"/>
          <w:shd w:val="clear" w:color="auto" w:fill="FFFFFF"/>
          <w:lang w:val="cs-CZ"/>
        </w:rPr>
        <w:tab/>
        <w:t>Energetická náročnost budov - Výpočet tepelného výkonu - Část 1: Tepelný výkon pro vytápění, Modul M3-3</w:t>
      </w:r>
    </w:p>
    <w:p w14:paraId="5B198719" w14:textId="77777777" w:rsidR="00630913" w:rsidRPr="000E7ABC" w:rsidRDefault="00630913" w:rsidP="00630913">
      <w:pPr>
        <w:pStyle w:val="Odstavecseseznamem"/>
        <w:numPr>
          <w:ilvl w:val="0"/>
          <w:numId w:val="5"/>
        </w:numPr>
        <w:spacing w:before="40" w:after="40"/>
        <w:ind w:left="567" w:hanging="567"/>
        <w:rPr>
          <w:rFonts w:asciiTheme="majorHAnsi" w:hAnsiTheme="majorHAnsi" w:cs="Arial"/>
          <w:shd w:val="clear" w:color="auto" w:fill="FFFFFF"/>
          <w:lang w:val="cs-CZ"/>
        </w:rPr>
      </w:pPr>
      <w:r w:rsidRPr="000E7ABC">
        <w:rPr>
          <w:rFonts w:asciiTheme="majorHAnsi" w:hAnsiTheme="majorHAnsi" w:cs="Arial"/>
          <w:shd w:val="clear" w:color="auto" w:fill="FFFFFF"/>
          <w:lang w:val="cs-CZ"/>
        </w:rPr>
        <w:t>ČSN 06 0830</w:t>
      </w:r>
      <w:r w:rsidRPr="000E7ABC">
        <w:rPr>
          <w:rFonts w:asciiTheme="majorHAnsi" w:hAnsiTheme="majorHAnsi" w:cs="Arial"/>
          <w:shd w:val="clear" w:color="auto" w:fill="FFFFFF"/>
          <w:lang w:val="cs-CZ"/>
        </w:rPr>
        <w:tab/>
        <w:t>Tepelné soustavy v budovách - Zabezpečovací zařízení</w:t>
      </w:r>
    </w:p>
    <w:p w14:paraId="7D609E39" w14:textId="77777777" w:rsidR="00630913" w:rsidRPr="000E7ABC" w:rsidRDefault="00630913" w:rsidP="00630913">
      <w:pPr>
        <w:pStyle w:val="Odstavecseseznamem"/>
        <w:numPr>
          <w:ilvl w:val="0"/>
          <w:numId w:val="5"/>
        </w:numPr>
        <w:spacing w:before="40" w:after="40"/>
        <w:ind w:left="567" w:hanging="567"/>
        <w:rPr>
          <w:rFonts w:asciiTheme="majorHAnsi" w:hAnsiTheme="majorHAnsi" w:cs="Arial"/>
          <w:shd w:val="clear" w:color="auto" w:fill="FFFFFF"/>
          <w:lang w:val="cs-CZ"/>
        </w:rPr>
      </w:pPr>
      <w:r w:rsidRPr="000E7ABC">
        <w:rPr>
          <w:rFonts w:asciiTheme="majorHAnsi" w:hAnsiTheme="majorHAnsi" w:cs="Arial"/>
          <w:shd w:val="clear" w:color="auto" w:fill="FFFFFF"/>
          <w:lang w:val="cs-CZ"/>
        </w:rPr>
        <w:t>ČSN EN 303–5</w:t>
      </w:r>
      <w:r>
        <w:rPr>
          <w:rFonts w:asciiTheme="majorHAnsi" w:hAnsiTheme="majorHAnsi" w:cs="Arial"/>
          <w:shd w:val="clear" w:color="auto" w:fill="FFFFFF"/>
          <w:lang w:val="cs-CZ"/>
        </w:rPr>
        <w:t>+A1</w:t>
      </w:r>
      <w:r w:rsidRPr="000E7ABC">
        <w:rPr>
          <w:rFonts w:asciiTheme="majorHAnsi" w:hAnsiTheme="majorHAnsi" w:cs="Arial"/>
          <w:shd w:val="clear" w:color="auto" w:fill="FFFFFF"/>
          <w:lang w:val="cs-CZ"/>
        </w:rPr>
        <w:tab/>
        <w:t>Kotle pro ústřední vytápění – Část 5: Kotle pro ústřední vytápění na pevná paliva, s ruční a samočinnou dodávkou, o jmenovitém tepelném výkonu nejvýše 500 kW – Terminologie, požadavky, zkoušení a značení.</w:t>
      </w:r>
    </w:p>
    <w:p w14:paraId="7EA2F03B" w14:textId="77777777" w:rsidR="00630913" w:rsidRPr="000E7ABC" w:rsidRDefault="00630913" w:rsidP="00630913">
      <w:pPr>
        <w:pStyle w:val="Odstavecseseznamem"/>
        <w:numPr>
          <w:ilvl w:val="0"/>
          <w:numId w:val="5"/>
        </w:numPr>
        <w:spacing w:before="40" w:after="40"/>
        <w:ind w:left="567" w:hanging="567"/>
        <w:rPr>
          <w:rFonts w:asciiTheme="majorHAnsi" w:hAnsiTheme="majorHAnsi" w:cs="Arial"/>
          <w:shd w:val="clear" w:color="auto" w:fill="FFFFFF"/>
          <w:lang w:val="cs-CZ"/>
        </w:rPr>
      </w:pPr>
      <w:r w:rsidRPr="000E7ABC">
        <w:rPr>
          <w:rFonts w:asciiTheme="majorHAnsi" w:hAnsiTheme="majorHAnsi" w:cs="Arial"/>
          <w:shd w:val="clear" w:color="auto" w:fill="FFFFFF"/>
          <w:lang w:val="cs-CZ"/>
        </w:rPr>
        <w:t>ČSN 07 7401</w:t>
      </w:r>
      <w:r w:rsidRPr="000E7ABC">
        <w:rPr>
          <w:rFonts w:asciiTheme="majorHAnsi" w:hAnsiTheme="majorHAnsi" w:cs="Arial"/>
          <w:shd w:val="clear" w:color="auto" w:fill="FFFFFF"/>
          <w:lang w:val="cs-CZ"/>
        </w:rPr>
        <w:tab/>
        <w:t>Voda a pára pro tepelná energetická zařízení s pracovním tlakem páry do 8 MPa</w:t>
      </w:r>
    </w:p>
    <w:p w14:paraId="4BE70DA1" w14:textId="77777777" w:rsidR="00630913" w:rsidRPr="000E7ABC" w:rsidRDefault="00630913" w:rsidP="00630913">
      <w:pPr>
        <w:pStyle w:val="Odstavecseseznamem"/>
        <w:numPr>
          <w:ilvl w:val="0"/>
          <w:numId w:val="5"/>
        </w:numPr>
        <w:spacing w:before="40" w:after="40"/>
        <w:ind w:left="567" w:hanging="567"/>
        <w:rPr>
          <w:rFonts w:asciiTheme="majorHAnsi" w:hAnsiTheme="majorHAnsi" w:cs="Arial"/>
          <w:shd w:val="clear" w:color="auto" w:fill="FFFFFF"/>
          <w:lang w:val="cs-CZ"/>
        </w:rPr>
      </w:pPr>
      <w:r w:rsidRPr="000E7ABC">
        <w:rPr>
          <w:rFonts w:asciiTheme="majorHAnsi" w:hAnsiTheme="majorHAnsi" w:cs="Arial"/>
          <w:shd w:val="clear" w:color="auto" w:fill="FFFFFF"/>
          <w:lang w:val="cs-CZ"/>
        </w:rPr>
        <w:t>ČSN EN 12828</w:t>
      </w:r>
      <w:r>
        <w:rPr>
          <w:rFonts w:asciiTheme="majorHAnsi" w:hAnsiTheme="majorHAnsi" w:cs="Arial"/>
          <w:shd w:val="clear" w:color="auto" w:fill="FFFFFF"/>
          <w:lang w:val="cs-CZ"/>
        </w:rPr>
        <w:t>+A1</w:t>
      </w:r>
      <w:r w:rsidRPr="000E7ABC">
        <w:rPr>
          <w:rFonts w:asciiTheme="majorHAnsi" w:hAnsiTheme="majorHAnsi" w:cs="Arial"/>
          <w:shd w:val="clear" w:color="auto" w:fill="FFFFFF"/>
          <w:lang w:val="cs-CZ"/>
        </w:rPr>
        <w:tab/>
        <w:t>Tepelné soustavy v budovách – Navrhování teplovodních otopných soustav</w:t>
      </w:r>
    </w:p>
    <w:p w14:paraId="7A02BF9D" w14:textId="77777777" w:rsidR="00630913" w:rsidRDefault="00630913" w:rsidP="00630913">
      <w:pPr>
        <w:pStyle w:val="Odstavecseseznamem"/>
        <w:numPr>
          <w:ilvl w:val="0"/>
          <w:numId w:val="5"/>
        </w:numPr>
        <w:spacing w:before="40" w:after="40"/>
        <w:ind w:left="567" w:hanging="567"/>
        <w:rPr>
          <w:rFonts w:asciiTheme="majorHAnsi" w:hAnsiTheme="majorHAnsi" w:cs="Arial"/>
          <w:shd w:val="clear" w:color="auto" w:fill="FFFFFF"/>
          <w:lang w:val="cs-CZ"/>
        </w:rPr>
      </w:pPr>
      <w:r w:rsidRPr="000E7ABC">
        <w:rPr>
          <w:rFonts w:asciiTheme="majorHAnsi" w:hAnsiTheme="majorHAnsi" w:cs="Arial"/>
          <w:shd w:val="clear" w:color="auto" w:fill="FFFFFF"/>
          <w:lang w:val="cs-CZ"/>
        </w:rPr>
        <w:t xml:space="preserve">ČSN 06 0310 </w:t>
      </w:r>
      <w:r w:rsidRPr="000E7ABC">
        <w:rPr>
          <w:rFonts w:asciiTheme="majorHAnsi" w:hAnsiTheme="majorHAnsi" w:cs="Arial"/>
          <w:shd w:val="clear" w:color="auto" w:fill="FFFFFF"/>
          <w:lang w:val="cs-CZ"/>
        </w:rPr>
        <w:tab/>
        <w:t>Tepelné soustavy v budovách – Projektování a montáž</w:t>
      </w:r>
    </w:p>
    <w:p w14:paraId="567DD9FA" w14:textId="77777777" w:rsidR="00630913" w:rsidRPr="000E7ABC" w:rsidRDefault="00630913" w:rsidP="00630913">
      <w:pPr>
        <w:pStyle w:val="Odstavecseseznamem"/>
        <w:numPr>
          <w:ilvl w:val="0"/>
          <w:numId w:val="5"/>
        </w:numPr>
        <w:spacing w:before="40" w:after="40"/>
        <w:ind w:left="567" w:hanging="567"/>
        <w:rPr>
          <w:rFonts w:asciiTheme="majorHAnsi" w:hAnsiTheme="majorHAnsi" w:cs="Arial"/>
          <w:shd w:val="clear" w:color="auto" w:fill="FFFFFF"/>
          <w:lang w:val="cs-CZ"/>
        </w:rPr>
      </w:pPr>
      <w:r w:rsidRPr="008027CB">
        <w:rPr>
          <w:rFonts w:asciiTheme="majorHAnsi" w:hAnsiTheme="majorHAnsi" w:cs="Arial"/>
          <w:shd w:val="clear" w:color="auto" w:fill="FFFFFF"/>
          <w:lang w:val="cs-CZ"/>
        </w:rPr>
        <w:t>ČSN EN 14</w:t>
      </w:r>
      <w:r>
        <w:rPr>
          <w:rFonts w:asciiTheme="majorHAnsi" w:hAnsiTheme="majorHAnsi" w:cs="Arial"/>
          <w:shd w:val="clear" w:color="auto" w:fill="FFFFFF"/>
          <w:lang w:val="cs-CZ"/>
        </w:rPr>
        <w:t> </w:t>
      </w:r>
      <w:r w:rsidRPr="008027CB">
        <w:rPr>
          <w:rFonts w:asciiTheme="majorHAnsi" w:hAnsiTheme="majorHAnsi" w:cs="Arial"/>
          <w:shd w:val="clear" w:color="auto" w:fill="FFFFFF"/>
          <w:lang w:val="cs-CZ"/>
        </w:rPr>
        <w:t>868</w:t>
      </w:r>
      <w:r>
        <w:rPr>
          <w:rFonts w:asciiTheme="majorHAnsi" w:hAnsiTheme="majorHAnsi" w:cs="Arial"/>
          <w:shd w:val="clear" w:color="auto" w:fill="FFFFFF"/>
          <w:lang w:val="cs-CZ"/>
        </w:rPr>
        <w:tab/>
        <w:t>Ochrana kovových materiálů proti korozi – Návod na stanovení pravděpodobnosti koroze v uzavřených vodních oběhových soustavách</w:t>
      </w:r>
    </w:p>
    <w:p w14:paraId="3520340C" w14:textId="77777777" w:rsidR="00630913" w:rsidRPr="000E7ABC" w:rsidRDefault="00630913" w:rsidP="00630913">
      <w:pPr>
        <w:spacing w:before="40" w:after="40"/>
        <w:rPr>
          <w:rFonts w:asciiTheme="majorHAnsi" w:hAnsiTheme="majorHAnsi" w:cs="Arial"/>
          <w:shd w:val="clear" w:color="auto" w:fill="FFFFFF"/>
        </w:rPr>
        <w:sectPr w:rsidR="00630913" w:rsidRPr="000E7ABC" w:rsidSect="00630913">
          <w:headerReference w:type="default" r:id="rId15"/>
          <w:footerReference w:type="default" r:id="rId16"/>
          <w:headerReference w:type="first" r:id="rId17"/>
          <w:pgSz w:w="11906" w:h="16838" w:code="9"/>
          <w:pgMar w:top="1134" w:right="567" w:bottom="1418" w:left="284" w:header="284" w:footer="284" w:gutter="851"/>
          <w:pgNumType w:start="0"/>
          <w:cols w:space="708"/>
          <w:titlePg/>
          <w:docGrid w:linePitch="360"/>
        </w:sectPr>
      </w:pPr>
      <w:r w:rsidRPr="000E7ABC">
        <w:rPr>
          <w:rFonts w:asciiTheme="majorHAnsi" w:hAnsiTheme="majorHAnsi" w:cs="Arial"/>
          <w:shd w:val="clear" w:color="auto" w:fill="FFFFFF"/>
        </w:rPr>
        <w:t>A dále souvisejících předpisy</w:t>
      </w:r>
    </w:p>
    <w:p w14:paraId="518EA457" w14:textId="51F66D39" w:rsidR="0082741F" w:rsidRPr="00422E05" w:rsidRDefault="00D45669" w:rsidP="0072320D">
      <w:pPr>
        <w:pStyle w:val="Nadpis1"/>
        <w:spacing w:before="360"/>
        <w:rPr>
          <w:color w:val="FF0000"/>
        </w:rPr>
      </w:pPr>
      <w:r w:rsidRPr="00422E05">
        <w:rPr>
          <w:color w:val="FF0000"/>
        </w:rPr>
        <w:lastRenderedPageBreak/>
        <w:tab/>
      </w:r>
      <w:bookmarkStart w:id="128" w:name="_Toc424304553"/>
      <w:bookmarkStart w:id="129" w:name="_Toc175669105"/>
      <w:r w:rsidRPr="005420A5">
        <w:rPr>
          <w:color w:val="auto"/>
        </w:rPr>
        <w:t>Tepelné ztráty dle ČSN EN 12</w:t>
      </w:r>
      <w:r w:rsidR="001775FA" w:rsidRPr="005420A5">
        <w:rPr>
          <w:color w:val="auto"/>
        </w:rPr>
        <w:t> </w:t>
      </w:r>
      <w:r w:rsidRPr="005420A5">
        <w:rPr>
          <w:color w:val="auto"/>
        </w:rPr>
        <w:t>831</w:t>
      </w:r>
      <w:bookmarkEnd w:id="128"/>
      <w:r w:rsidR="001775FA" w:rsidRPr="005420A5">
        <w:rPr>
          <w:color w:val="auto"/>
        </w:rPr>
        <w:t>-</w:t>
      </w:r>
      <w:r w:rsidR="0072320D" w:rsidRPr="005420A5">
        <w:rPr>
          <w:color w:val="auto"/>
        </w:rPr>
        <w:t>1</w:t>
      </w:r>
      <w:bookmarkEnd w:id="129"/>
    </w:p>
    <w:p w14:paraId="62A891E8" w14:textId="704E2804" w:rsidR="0082741F" w:rsidRPr="00422E05" w:rsidRDefault="001C00E2" w:rsidP="00F20024">
      <w:pPr>
        <w:rPr>
          <w:color w:val="FF0000"/>
        </w:rPr>
      </w:pPr>
      <w:r w:rsidRPr="001C00E2">
        <w:rPr>
          <w:noProof/>
        </w:rPr>
        <w:drawing>
          <wp:inline distT="0" distB="0" distL="0" distR="0" wp14:anchorId="62FCD8BD" wp14:editId="13214BC8">
            <wp:extent cx="5830553" cy="5278582"/>
            <wp:effectExtent l="0" t="0" r="0" b="0"/>
            <wp:docPr id="151365806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32946" cy="5280749"/>
                    </a:xfrm>
                    <a:prstGeom prst="rect">
                      <a:avLst/>
                    </a:prstGeom>
                    <a:noFill/>
                    <a:ln>
                      <a:noFill/>
                    </a:ln>
                  </pic:spPr>
                </pic:pic>
              </a:graphicData>
            </a:graphic>
          </wp:inline>
        </w:drawing>
      </w:r>
    </w:p>
    <w:p w14:paraId="78795A08" w14:textId="65B043F1" w:rsidR="0072320D" w:rsidRPr="00422E05" w:rsidRDefault="0072320D" w:rsidP="00F20024">
      <w:pPr>
        <w:rPr>
          <w:color w:val="FF0000"/>
        </w:rPr>
      </w:pPr>
    </w:p>
    <w:sectPr w:rsidR="0072320D" w:rsidRPr="00422E05" w:rsidSect="001D5F86">
      <w:footerReference w:type="default" r:id="rId19"/>
      <w:pgSz w:w="11906" w:h="16838" w:code="9"/>
      <w:pgMar w:top="1134" w:right="567" w:bottom="1418" w:left="284" w:header="284" w:footer="284" w:gutter="851"/>
      <w:pgNumType w:fmt="upperRoman"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716DAF" w14:textId="77777777" w:rsidR="00F2782C" w:rsidRDefault="00F2782C" w:rsidP="001E4828">
      <w:pPr>
        <w:spacing w:after="0" w:line="240" w:lineRule="auto"/>
      </w:pPr>
      <w:r>
        <w:separator/>
      </w:r>
    </w:p>
  </w:endnote>
  <w:endnote w:type="continuationSeparator" w:id="0">
    <w:p w14:paraId="0EE9F630" w14:textId="77777777" w:rsidR="00F2782C" w:rsidRDefault="00F2782C" w:rsidP="001E48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color w:val="B9B9B9" w:themeColor="background2" w:themeShade="BF"/>
        <w:sz w:val="18"/>
      </w:rPr>
      <w:id w:val="1715462863"/>
      <w:docPartObj>
        <w:docPartGallery w:val="Page Numbers (Bottom of Page)"/>
        <w:docPartUnique/>
      </w:docPartObj>
    </w:sdtPr>
    <w:sdtContent>
      <w:sdt>
        <w:sdtPr>
          <w:rPr>
            <w:rFonts w:ascii="Arial Narrow" w:hAnsi="Arial Narrow"/>
            <w:color w:val="B9B9B9" w:themeColor="background2" w:themeShade="BF"/>
            <w:sz w:val="18"/>
          </w:rPr>
          <w:id w:val="-2030568052"/>
          <w:docPartObj>
            <w:docPartGallery w:val="Page Numbers (Top of Page)"/>
            <w:docPartUnique/>
          </w:docPartObj>
        </w:sdtPr>
        <w:sdtContent>
          <w:p w14:paraId="06F00348" w14:textId="7078E1E4" w:rsidR="00630913" w:rsidRPr="009443A3" w:rsidRDefault="00000000"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525900626"/>
                <w:dataBinding w:prefixMappings="xmlns:ns0='http://purl.org/dc/elements/1.1/' xmlns:ns1='http://schemas.openxmlformats.org/package/2006/metadata/core-properties' " w:xpath="/ns1:coreProperties[1]/ns0:title[1]" w:storeItemID="{6C3C8BC8-F283-45AE-878A-BAB7291924A1}"/>
                <w:text/>
              </w:sdtPr>
              <w:sdtContent>
                <w:r w:rsidR="00630913">
                  <w:rPr>
                    <w:rFonts w:ascii="Arial Narrow" w:hAnsi="Arial Narrow"/>
                    <w:color w:val="B9B9B9" w:themeColor="background2" w:themeShade="BF"/>
                    <w:sz w:val="18"/>
                  </w:rPr>
                  <w:t>Technikův pavilon</w:t>
                </w:r>
              </w:sdtContent>
            </w:sdt>
            <w:r w:rsidR="00630913" w:rsidRPr="009443A3">
              <w:rPr>
                <w:rFonts w:ascii="Arial Narrow" w:hAnsi="Arial Narrow"/>
                <w:color w:val="B9B9B9" w:themeColor="background2" w:themeShade="BF"/>
                <w:sz w:val="18"/>
              </w:rPr>
              <w:tab/>
            </w:r>
            <w:r w:rsidR="00630913" w:rsidRPr="009443A3">
              <w:rPr>
                <w:rFonts w:ascii="Arial Narrow" w:hAnsi="Arial Narrow"/>
                <w:color w:val="B9B9B9" w:themeColor="background2" w:themeShade="BF"/>
                <w:sz w:val="18"/>
              </w:rPr>
              <w:tab/>
              <w:t xml:space="preserve">Stránka </w:t>
            </w:r>
            <w:r w:rsidR="00630913" w:rsidRPr="009443A3">
              <w:rPr>
                <w:rFonts w:ascii="Arial Narrow" w:hAnsi="Arial Narrow"/>
                <w:b/>
                <w:bCs/>
                <w:color w:val="B9B9B9" w:themeColor="background2" w:themeShade="BF"/>
                <w:sz w:val="18"/>
              </w:rPr>
              <w:fldChar w:fldCharType="begin"/>
            </w:r>
            <w:r w:rsidR="00630913" w:rsidRPr="009443A3">
              <w:rPr>
                <w:rFonts w:ascii="Arial Narrow" w:hAnsi="Arial Narrow"/>
                <w:b/>
                <w:bCs/>
                <w:color w:val="B9B9B9" w:themeColor="background2" w:themeShade="BF"/>
                <w:sz w:val="18"/>
              </w:rPr>
              <w:instrText>PAGE</w:instrText>
            </w:r>
            <w:r w:rsidR="00630913" w:rsidRPr="009443A3">
              <w:rPr>
                <w:rFonts w:ascii="Arial Narrow" w:hAnsi="Arial Narrow"/>
                <w:b/>
                <w:bCs/>
                <w:color w:val="B9B9B9" w:themeColor="background2" w:themeShade="BF"/>
                <w:sz w:val="18"/>
              </w:rPr>
              <w:fldChar w:fldCharType="separate"/>
            </w:r>
            <w:r w:rsidR="00630913">
              <w:rPr>
                <w:rFonts w:ascii="Arial Narrow" w:hAnsi="Arial Narrow"/>
                <w:b/>
                <w:bCs/>
                <w:noProof/>
                <w:color w:val="B9B9B9" w:themeColor="background2" w:themeShade="BF"/>
                <w:sz w:val="18"/>
              </w:rPr>
              <w:t>2</w:t>
            </w:r>
            <w:r w:rsidR="00630913" w:rsidRPr="009443A3">
              <w:rPr>
                <w:rFonts w:ascii="Arial Narrow" w:hAnsi="Arial Narrow"/>
                <w:b/>
                <w:bCs/>
                <w:color w:val="B9B9B9" w:themeColor="background2" w:themeShade="BF"/>
                <w:sz w:val="18"/>
              </w:rPr>
              <w:fldChar w:fldCharType="end"/>
            </w:r>
          </w:p>
          <w:sdt>
            <w:sdtPr>
              <w:rPr>
                <w:rFonts w:ascii="Arial Narrow" w:hAnsi="Arial Narrow"/>
                <w:color w:val="B9B9B9" w:themeColor="background2" w:themeShade="BF"/>
                <w:sz w:val="18"/>
              </w:rPr>
              <w:alias w:val="Předmět"/>
              <w:tag w:val=""/>
              <w:id w:val="1618639502"/>
              <w:dataBinding w:prefixMappings="xmlns:ns0='http://purl.org/dc/elements/1.1/' xmlns:ns1='http://schemas.openxmlformats.org/package/2006/metadata/core-properties' " w:xpath="/ns1:coreProperties[1]/ns0:subject[1]" w:storeItemID="{6C3C8BC8-F283-45AE-878A-BAB7291924A1}"/>
              <w:text/>
            </w:sdtPr>
            <w:sdtContent>
              <w:p w14:paraId="40BA868C" w14:textId="4D587CEF" w:rsidR="00630913" w:rsidRDefault="00630913" w:rsidP="00302101">
                <w:pPr>
                  <w:pStyle w:val="Zpat"/>
                  <w:tabs>
                    <w:tab w:val="clear" w:pos="9072"/>
                    <w:tab w:val="right" w:pos="9637"/>
                  </w:tabs>
                  <w:rPr>
                    <w:rFonts w:ascii="Arial Narrow" w:hAnsi="Arial Narrow"/>
                    <w:color w:val="B9B9B9" w:themeColor="background2" w:themeShade="BF"/>
                  </w:rPr>
                </w:pPr>
                <w:r>
                  <w:rPr>
                    <w:rFonts w:ascii="Arial Narrow" w:hAnsi="Arial Narrow"/>
                    <w:color w:val="B9B9B9" w:themeColor="background2" w:themeShade="BF"/>
                    <w:sz w:val="18"/>
                  </w:rPr>
                  <w:t>Technická zpráva</w:t>
                </w:r>
              </w:p>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color w:val="B9B9B9" w:themeColor="background2" w:themeShade="BF"/>
        <w:sz w:val="18"/>
      </w:rPr>
      <w:id w:val="-1933811095"/>
      <w:docPartObj>
        <w:docPartGallery w:val="Page Numbers (Bottom of Page)"/>
        <w:docPartUnique/>
      </w:docPartObj>
    </w:sdtPr>
    <w:sdtContent>
      <w:sdt>
        <w:sdtPr>
          <w:rPr>
            <w:rFonts w:ascii="Arial Narrow" w:hAnsi="Arial Narrow"/>
            <w:color w:val="B9B9B9" w:themeColor="background2" w:themeShade="BF"/>
            <w:sz w:val="18"/>
          </w:rPr>
          <w:id w:val="-1310091473"/>
          <w:docPartObj>
            <w:docPartGallery w:val="Page Numbers (Top of Page)"/>
            <w:docPartUnique/>
          </w:docPartObj>
        </w:sdtPr>
        <w:sdtContent>
          <w:p w14:paraId="3C77ACE1" w14:textId="2A216453" w:rsidR="00275299" w:rsidRPr="009443A3" w:rsidRDefault="00000000" w:rsidP="009443A3">
            <w:pPr>
              <w:pStyle w:val="Zpat"/>
              <w:tabs>
                <w:tab w:val="clear" w:pos="9072"/>
                <w:tab w:val="right" w:pos="10204"/>
              </w:tabs>
              <w:rPr>
                <w:rFonts w:ascii="Arial Narrow" w:hAnsi="Arial Narrow"/>
                <w:b/>
                <w:bCs/>
                <w:color w:val="B9B9B9" w:themeColor="background2" w:themeShade="BF"/>
                <w:sz w:val="18"/>
              </w:rPr>
            </w:pPr>
            <w:sdt>
              <w:sdtPr>
                <w:rPr>
                  <w:rFonts w:ascii="Arial Narrow" w:hAnsi="Arial Narrow"/>
                  <w:color w:val="B9B9B9" w:themeColor="background2" w:themeShade="BF"/>
                  <w:sz w:val="18"/>
                </w:rPr>
                <w:alias w:val="Název"/>
                <w:tag w:val=""/>
                <w:id w:val="1157806937"/>
                <w:dataBinding w:prefixMappings="xmlns:ns0='http://purl.org/dc/elements/1.1/' xmlns:ns1='http://schemas.openxmlformats.org/package/2006/metadata/core-properties' " w:xpath="/ns1:coreProperties[1]/ns0:title[1]" w:storeItemID="{6C3C8BC8-F283-45AE-878A-BAB7291924A1}"/>
                <w:text/>
              </w:sdtPr>
              <w:sdtContent>
                <w:r w:rsidR="00770ACC">
                  <w:rPr>
                    <w:rFonts w:ascii="Arial Narrow" w:hAnsi="Arial Narrow"/>
                    <w:color w:val="B9B9B9" w:themeColor="background2" w:themeShade="BF"/>
                    <w:sz w:val="18"/>
                  </w:rPr>
                  <w:t>Technikův pavilon</w:t>
                </w:r>
              </w:sdtContent>
            </w:sdt>
            <w:r w:rsidR="00275299" w:rsidRPr="009443A3">
              <w:rPr>
                <w:rFonts w:ascii="Arial Narrow" w:hAnsi="Arial Narrow"/>
                <w:color w:val="B9B9B9" w:themeColor="background2" w:themeShade="BF"/>
                <w:sz w:val="18"/>
              </w:rPr>
              <w:tab/>
            </w:r>
            <w:r w:rsidR="00275299" w:rsidRPr="009443A3">
              <w:rPr>
                <w:rFonts w:ascii="Arial Narrow" w:hAnsi="Arial Narrow"/>
                <w:color w:val="B9B9B9" w:themeColor="background2" w:themeShade="BF"/>
                <w:sz w:val="18"/>
              </w:rPr>
              <w:tab/>
              <w:t xml:space="preserve">Stránka </w:t>
            </w:r>
            <w:r w:rsidR="00275299" w:rsidRPr="009443A3">
              <w:rPr>
                <w:rFonts w:ascii="Arial Narrow" w:hAnsi="Arial Narrow"/>
                <w:b/>
                <w:bCs/>
                <w:color w:val="B9B9B9" w:themeColor="background2" w:themeShade="BF"/>
                <w:sz w:val="18"/>
              </w:rPr>
              <w:fldChar w:fldCharType="begin"/>
            </w:r>
            <w:r w:rsidR="00275299" w:rsidRPr="009443A3">
              <w:rPr>
                <w:rFonts w:ascii="Arial Narrow" w:hAnsi="Arial Narrow"/>
                <w:b/>
                <w:bCs/>
                <w:color w:val="B9B9B9" w:themeColor="background2" w:themeShade="BF"/>
                <w:sz w:val="18"/>
              </w:rPr>
              <w:instrText>PAGE</w:instrText>
            </w:r>
            <w:r w:rsidR="00275299" w:rsidRPr="009443A3">
              <w:rPr>
                <w:rFonts w:ascii="Arial Narrow" w:hAnsi="Arial Narrow"/>
                <w:b/>
                <w:bCs/>
                <w:color w:val="B9B9B9" w:themeColor="background2" w:themeShade="BF"/>
                <w:sz w:val="18"/>
              </w:rPr>
              <w:fldChar w:fldCharType="separate"/>
            </w:r>
            <w:r w:rsidR="00275299">
              <w:rPr>
                <w:rFonts w:ascii="Arial Narrow" w:hAnsi="Arial Narrow"/>
                <w:b/>
                <w:bCs/>
                <w:noProof/>
                <w:color w:val="B9B9B9" w:themeColor="background2" w:themeShade="BF"/>
                <w:sz w:val="18"/>
              </w:rPr>
              <w:t>I</w:t>
            </w:r>
            <w:r w:rsidR="00275299" w:rsidRPr="009443A3">
              <w:rPr>
                <w:rFonts w:ascii="Arial Narrow" w:hAnsi="Arial Narrow"/>
                <w:b/>
                <w:bCs/>
                <w:color w:val="B9B9B9" w:themeColor="background2" w:themeShade="BF"/>
                <w:sz w:val="18"/>
              </w:rPr>
              <w:fldChar w:fldCharType="end"/>
            </w:r>
          </w:p>
          <w:p w14:paraId="5630076F" w14:textId="77777777" w:rsidR="00275299" w:rsidRDefault="00000000" w:rsidP="00302101">
            <w:pPr>
              <w:pStyle w:val="Zpat"/>
              <w:tabs>
                <w:tab w:val="clear" w:pos="9072"/>
                <w:tab w:val="right" w:pos="9637"/>
              </w:tabs>
              <w:rPr>
                <w:rFonts w:ascii="Arial Narrow" w:hAnsi="Arial Narrow"/>
                <w:color w:val="B9B9B9" w:themeColor="background2" w:themeShade="BF"/>
              </w:rPr>
            </w:pPr>
            <w:sdt>
              <w:sdtPr>
                <w:rPr>
                  <w:rFonts w:ascii="Arial Narrow" w:hAnsi="Arial Narrow"/>
                  <w:color w:val="B9B9B9" w:themeColor="background2" w:themeShade="BF"/>
                  <w:sz w:val="18"/>
                </w:rPr>
                <w:alias w:val="Předmět"/>
                <w:tag w:val=""/>
                <w:id w:val="-1665082638"/>
                <w:dataBinding w:prefixMappings="xmlns:ns0='http://purl.org/dc/elements/1.1/' xmlns:ns1='http://schemas.openxmlformats.org/package/2006/metadata/core-properties' " w:xpath="/ns1:coreProperties[1]/ns0:subject[1]" w:storeItemID="{6C3C8BC8-F283-45AE-878A-BAB7291924A1}"/>
                <w:text/>
              </w:sdtPr>
              <w:sdtContent>
                <w:r w:rsidR="00275299">
                  <w:rPr>
                    <w:rFonts w:ascii="Arial Narrow" w:hAnsi="Arial Narrow"/>
                    <w:color w:val="B9B9B9" w:themeColor="background2" w:themeShade="BF"/>
                    <w:sz w:val="18"/>
                  </w:rPr>
                  <w:t>Technická zpráva</w:t>
                </w:r>
              </w:sdtContent>
            </w:sdt>
            <w:r w:rsidR="00275299">
              <w:rPr>
                <w:rFonts w:ascii="Arial Narrow" w:hAnsi="Arial Narrow"/>
                <w:color w:val="B9B9B9" w:themeColor="background2" w:themeShade="BF"/>
                <w:sz w:val="18"/>
              </w:rPr>
              <w:t xml:space="preserve"> – příloha 1: Tepelné ztráty</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E3982" w14:textId="77777777" w:rsidR="00F2782C" w:rsidRDefault="00F2782C" w:rsidP="001E4828">
      <w:pPr>
        <w:spacing w:after="0" w:line="240" w:lineRule="auto"/>
      </w:pPr>
      <w:r>
        <w:separator/>
      </w:r>
    </w:p>
  </w:footnote>
  <w:footnote w:type="continuationSeparator" w:id="0">
    <w:p w14:paraId="69DBCE42" w14:textId="77777777" w:rsidR="00F2782C" w:rsidRDefault="00F2782C" w:rsidP="001E48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97D3D" w14:textId="77777777" w:rsidR="00630913" w:rsidRPr="009443A3" w:rsidRDefault="00630913" w:rsidP="00F2154A">
    <w:pPr>
      <w:pStyle w:val="Zhlav"/>
      <w:tabs>
        <w:tab w:val="clear" w:pos="9072"/>
        <w:tab w:val="right" w:pos="10204"/>
      </w:tabs>
      <w:jc w:val="both"/>
      <w:rPr>
        <w:rFonts w:ascii="Arial Narrow" w:hAnsi="Arial Narrow"/>
        <w:color w:val="B9B9B9" w:themeColor="background2" w:themeShade="BF"/>
        <w:sz w:val="18"/>
        <w:szCs w:val="18"/>
      </w:rPr>
    </w:pPr>
    <w:r>
      <w:rPr>
        <w:noProof/>
        <w:lang w:eastAsia="cs-CZ"/>
      </w:rPr>
      <w:drawing>
        <wp:anchor distT="0" distB="0" distL="114300" distR="114300" simplePos="0" relativeHeight="251659264" behindDoc="1" locked="0" layoutInCell="1" allowOverlap="1" wp14:anchorId="60995F26" wp14:editId="76E42C50">
          <wp:simplePos x="0" y="0"/>
          <wp:positionH relativeFrom="margin">
            <wp:posOffset>0</wp:posOffset>
          </wp:positionH>
          <wp:positionV relativeFrom="paragraph">
            <wp:posOffset>-48260</wp:posOffset>
          </wp:positionV>
          <wp:extent cx="1720800" cy="813600"/>
          <wp:effectExtent l="0" t="0" r="0" b="5715"/>
          <wp:wrapNone/>
          <wp:docPr id="2"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olor w:val="B9B9B9" w:themeColor="background2" w:themeShade="BF"/>
        <w:sz w:val="18"/>
      </w:rPr>
      <w:tab/>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 xml:space="preserve">EVORA </w:t>
    </w:r>
    <w:r>
      <w:rPr>
        <w:rFonts w:ascii="Arial Narrow" w:hAnsi="Arial Narrow"/>
        <w:color w:val="B9B9B9" w:themeColor="background2" w:themeShade="BF"/>
        <w:sz w:val="18"/>
        <w:szCs w:val="18"/>
      </w:rPr>
      <w:t>DESIGN</w:t>
    </w:r>
    <w:r w:rsidRPr="009443A3">
      <w:rPr>
        <w:rFonts w:ascii="Arial Narrow" w:hAnsi="Arial Narrow"/>
        <w:color w:val="B9B9B9" w:themeColor="background2" w:themeShade="BF"/>
        <w:sz w:val="18"/>
        <w:szCs w:val="18"/>
      </w:rPr>
      <w:t>, s.r.o.</w:t>
    </w:r>
  </w:p>
  <w:p w14:paraId="62C64E92" w14:textId="77777777" w:rsidR="00630913" w:rsidRPr="009443A3" w:rsidRDefault="00630913" w:rsidP="00F2154A">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Vídeňská 376/132</w:t>
    </w:r>
    <w:r w:rsidRPr="009443A3">
      <w:rPr>
        <w:rFonts w:ascii="Arial Narrow" w:hAnsi="Arial Narrow"/>
        <w:color w:val="B9B9B9" w:themeColor="background2" w:themeShade="BF"/>
        <w:sz w:val="18"/>
        <w:szCs w:val="18"/>
      </w:rPr>
      <w:t xml:space="preserve"> | </w:t>
    </w:r>
    <w:r>
      <w:rPr>
        <w:rFonts w:ascii="Arial Narrow" w:hAnsi="Arial Narrow"/>
        <w:color w:val="B9B9B9" w:themeColor="background2" w:themeShade="BF"/>
        <w:sz w:val="18"/>
        <w:szCs w:val="18"/>
      </w:rPr>
      <w:t>619 00 Brno</w:t>
    </w:r>
  </w:p>
  <w:p w14:paraId="6CC126D4" w14:textId="77777777" w:rsidR="00630913" w:rsidRDefault="00630913" w:rsidP="00F2154A">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14:paraId="48FB9384" w14:textId="77777777" w:rsidR="00630913" w:rsidRPr="00F2154A" w:rsidRDefault="00630913" w:rsidP="00F2154A">
    <w:pPr>
      <w:pStyle w:val="Zhlav"/>
      <w:tabs>
        <w:tab w:val="clear" w:pos="9072"/>
        <w:tab w:val="right" w:pos="10204"/>
      </w:tabs>
      <w:jc w:val="both"/>
      <w:rPr>
        <w:rFonts w:ascii="Arial Narrow" w:hAnsi="Arial Narrow"/>
        <w:color w:val="B9B9B9" w:themeColor="background2" w:themeShade="B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7169F" w14:textId="77777777" w:rsidR="00630913" w:rsidRPr="009443A3" w:rsidRDefault="00630913" w:rsidP="00F2154A">
    <w:pPr>
      <w:pStyle w:val="Zhlav"/>
      <w:tabs>
        <w:tab w:val="clear" w:pos="9072"/>
        <w:tab w:val="right" w:pos="10204"/>
      </w:tabs>
      <w:jc w:val="both"/>
      <w:rPr>
        <w:rFonts w:ascii="Arial Narrow" w:hAnsi="Arial Narrow"/>
        <w:color w:val="B9B9B9" w:themeColor="background2" w:themeShade="BF"/>
        <w:sz w:val="18"/>
        <w:szCs w:val="18"/>
      </w:rPr>
    </w:pPr>
    <w:r>
      <w:rPr>
        <w:rFonts w:ascii="Arial Narrow" w:hAnsi="Arial Narrow"/>
        <w:color w:val="B9B9B9" w:themeColor="background2" w:themeShade="BF"/>
        <w:sz w:val="18"/>
      </w:rPr>
      <w:tab/>
    </w:r>
    <w:r>
      <w:rPr>
        <w:noProof/>
        <w:lang w:eastAsia="cs-CZ"/>
      </w:rPr>
      <w:drawing>
        <wp:anchor distT="0" distB="0" distL="114300" distR="114300" simplePos="0" relativeHeight="251660288" behindDoc="1" locked="0" layoutInCell="1" allowOverlap="1" wp14:anchorId="2A84EE67" wp14:editId="48BAAA47">
          <wp:simplePos x="0" y="0"/>
          <wp:positionH relativeFrom="margin">
            <wp:align>left</wp:align>
          </wp:positionH>
          <wp:positionV relativeFrom="paragraph">
            <wp:posOffset>-103505</wp:posOffset>
          </wp:positionV>
          <wp:extent cx="1720800" cy="813600"/>
          <wp:effectExtent l="0" t="0" r="0" b="5715"/>
          <wp:wrapNone/>
          <wp:docPr id="3" name="Picture 38" descr="evora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 name="Picture 38" descr="evoralogo1"/>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720800" cy="813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arrow" w:hAnsi="Arial Narrow"/>
        <w:color w:val="B9B9B9" w:themeColor="background2" w:themeShade="BF"/>
        <w:sz w:val="18"/>
      </w:rPr>
      <w:tab/>
    </w:r>
    <w:r w:rsidRPr="009443A3">
      <w:rPr>
        <w:rFonts w:ascii="Arial Narrow" w:hAnsi="Arial Narrow"/>
        <w:color w:val="B9B9B9" w:themeColor="background2" w:themeShade="BF"/>
        <w:sz w:val="18"/>
        <w:szCs w:val="18"/>
      </w:rPr>
      <w:t xml:space="preserve">EVORA </w:t>
    </w:r>
    <w:r>
      <w:rPr>
        <w:rFonts w:ascii="Arial Narrow" w:hAnsi="Arial Narrow"/>
        <w:color w:val="B9B9B9" w:themeColor="background2" w:themeShade="BF"/>
        <w:sz w:val="18"/>
        <w:szCs w:val="18"/>
      </w:rPr>
      <w:t>DESIGN</w:t>
    </w:r>
    <w:r w:rsidRPr="009443A3">
      <w:rPr>
        <w:rFonts w:ascii="Arial Narrow" w:hAnsi="Arial Narrow"/>
        <w:color w:val="B9B9B9" w:themeColor="background2" w:themeShade="BF"/>
        <w:sz w:val="18"/>
        <w:szCs w:val="18"/>
      </w:rPr>
      <w:t>, s.r.o.</w:t>
    </w:r>
  </w:p>
  <w:p w14:paraId="0B6BCCA6" w14:textId="77777777" w:rsidR="00630913" w:rsidRPr="009443A3" w:rsidRDefault="00630913" w:rsidP="00F2154A">
    <w:pPr>
      <w:pStyle w:val="Zhlav"/>
      <w:tabs>
        <w:tab w:val="clear" w:pos="9072"/>
        <w:tab w:val="right" w:pos="10204"/>
      </w:tabs>
      <w:spacing w:before="0"/>
      <w:jc w:val="both"/>
      <w:rPr>
        <w:rFonts w:ascii="Arial Narrow" w:hAnsi="Arial Narrow"/>
        <w:color w:val="B9B9B9" w:themeColor="background2" w:themeShade="BF"/>
        <w:sz w:val="18"/>
        <w:szCs w:val="18"/>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Pr>
        <w:rFonts w:ascii="Arial Narrow" w:hAnsi="Arial Narrow"/>
        <w:color w:val="B9B9B9" w:themeColor="background2" w:themeShade="BF"/>
        <w:sz w:val="18"/>
        <w:szCs w:val="18"/>
      </w:rPr>
      <w:t>Vídeňská 376/132</w:t>
    </w:r>
    <w:r w:rsidRPr="009443A3">
      <w:rPr>
        <w:rFonts w:ascii="Arial Narrow" w:hAnsi="Arial Narrow"/>
        <w:color w:val="B9B9B9" w:themeColor="background2" w:themeShade="BF"/>
        <w:sz w:val="18"/>
        <w:szCs w:val="18"/>
      </w:rPr>
      <w:t xml:space="preserve"> | </w:t>
    </w:r>
    <w:r>
      <w:rPr>
        <w:rFonts w:ascii="Arial Narrow" w:hAnsi="Arial Narrow"/>
        <w:color w:val="B9B9B9" w:themeColor="background2" w:themeShade="BF"/>
        <w:sz w:val="18"/>
        <w:szCs w:val="18"/>
      </w:rPr>
      <w:t>619 00 Brno</w:t>
    </w:r>
  </w:p>
  <w:p w14:paraId="4196AB96" w14:textId="77777777" w:rsidR="00630913" w:rsidRPr="009443A3" w:rsidRDefault="00630913" w:rsidP="00F2154A">
    <w:pPr>
      <w:pStyle w:val="Zhlav"/>
      <w:tabs>
        <w:tab w:val="clear" w:pos="9072"/>
        <w:tab w:val="right" w:pos="10204"/>
      </w:tabs>
      <w:jc w:val="both"/>
      <w:rPr>
        <w:rFonts w:ascii="Arial Narrow" w:hAnsi="Arial Narrow"/>
        <w:color w:val="B9B9B9" w:themeColor="background2" w:themeShade="BF"/>
      </w:rPr>
    </w:pP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sz w:val="18"/>
        <w:szCs w:val="18"/>
      </w:rPr>
      <w:tab/>
    </w:r>
    <w:r w:rsidRPr="009443A3">
      <w:rPr>
        <w:rFonts w:ascii="Arial Narrow" w:hAnsi="Arial Narrow"/>
        <w:color w:val="B9B9B9" w:themeColor="background2" w:themeShade="BF"/>
      </w:rPr>
      <w:t>TECHNICKÁ ZAŘÍZENÍ BUDOV</w:t>
    </w:r>
  </w:p>
  <w:p w14:paraId="4C416492" w14:textId="77777777" w:rsidR="00630913" w:rsidRDefault="00630913" w:rsidP="00F2154A">
    <w:pPr>
      <w:pStyle w:val="Zhlav"/>
      <w:tabs>
        <w:tab w:val="clear" w:pos="9072"/>
        <w:tab w:val="right" w:pos="10204"/>
      </w:tabs>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A7734"/>
    <w:multiLevelType w:val="hybridMultilevel"/>
    <w:tmpl w:val="81226D5C"/>
    <w:lvl w:ilvl="0" w:tplc="CA70C9C4">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CC46F64"/>
    <w:multiLevelType w:val="hybridMultilevel"/>
    <w:tmpl w:val="9796EF1C"/>
    <w:lvl w:ilvl="0" w:tplc="9E0E06A0">
      <w:numFmt w:val="bullet"/>
      <w:lvlText w:val="-"/>
      <w:lvlJc w:val="left"/>
      <w:pPr>
        <w:ind w:left="720" w:hanging="360"/>
      </w:pPr>
      <w:rPr>
        <w:rFonts w:ascii="Arial Narrow" w:eastAsiaTheme="minorEastAsia" w:hAnsi="Arial Narrow" w:cs="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870882"/>
    <w:multiLevelType w:val="hybridMultilevel"/>
    <w:tmpl w:val="478C4B6E"/>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 w15:restartNumberingAfterBreak="0">
    <w:nsid w:val="2168587F"/>
    <w:multiLevelType w:val="hybridMultilevel"/>
    <w:tmpl w:val="741841B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2CFE5A40"/>
    <w:multiLevelType w:val="hybridMultilevel"/>
    <w:tmpl w:val="1EAC1EB2"/>
    <w:lvl w:ilvl="0" w:tplc="15049DC8">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ED83F6B"/>
    <w:multiLevelType w:val="hybridMultilevel"/>
    <w:tmpl w:val="625E48DE"/>
    <w:lvl w:ilvl="0" w:tplc="AAE21092">
      <w:numFmt w:val="bullet"/>
      <w:lvlText w:val="-"/>
      <w:lvlJc w:val="left"/>
      <w:pPr>
        <w:ind w:left="720" w:hanging="360"/>
      </w:pPr>
      <w:rPr>
        <w:rFonts w:ascii="Arial Narrow" w:eastAsiaTheme="minorEastAsia"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B61C1D"/>
    <w:multiLevelType w:val="hybridMultilevel"/>
    <w:tmpl w:val="1E8E86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9DA799D"/>
    <w:multiLevelType w:val="hybridMultilevel"/>
    <w:tmpl w:val="AA18E91E"/>
    <w:lvl w:ilvl="0" w:tplc="DC487108">
      <w:numFmt w:val="bullet"/>
      <w:lvlText w:val="-"/>
      <w:lvlJc w:val="left"/>
      <w:pPr>
        <w:ind w:left="720" w:hanging="360"/>
      </w:pPr>
      <w:rPr>
        <w:rFonts w:ascii="Arial Narrow" w:eastAsiaTheme="minorEastAsia" w:hAnsi="Arial Narrow" w:cs="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87F54DF"/>
    <w:multiLevelType w:val="hybridMultilevel"/>
    <w:tmpl w:val="D0A26BB6"/>
    <w:lvl w:ilvl="0" w:tplc="CD7A4C1A">
      <w:numFmt w:val="bullet"/>
      <w:lvlText w:val="-"/>
      <w:lvlJc w:val="left"/>
      <w:pPr>
        <w:ind w:left="644" w:hanging="360"/>
      </w:pPr>
      <w:rPr>
        <w:rFonts w:ascii="Arial Narrow" w:eastAsiaTheme="minorEastAsia" w:hAnsi="Arial Narrow"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 w15:restartNumberingAfterBreak="0">
    <w:nsid w:val="59F551B1"/>
    <w:multiLevelType w:val="hybridMultilevel"/>
    <w:tmpl w:val="75908EAC"/>
    <w:lvl w:ilvl="0" w:tplc="3F76EEE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ED71B6A"/>
    <w:multiLevelType w:val="hybridMultilevel"/>
    <w:tmpl w:val="790C5596"/>
    <w:lvl w:ilvl="0" w:tplc="AAE21092">
      <w:numFmt w:val="bullet"/>
      <w:lvlText w:val="-"/>
      <w:lvlJc w:val="left"/>
      <w:pPr>
        <w:ind w:left="720" w:hanging="360"/>
      </w:pPr>
      <w:rPr>
        <w:rFonts w:ascii="Arial Narrow" w:eastAsiaTheme="minorEastAsia"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0515DB3"/>
    <w:multiLevelType w:val="hybridMultilevel"/>
    <w:tmpl w:val="DD941622"/>
    <w:lvl w:ilvl="0" w:tplc="AAE21092">
      <w:numFmt w:val="bullet"/>
      <w:lvlText w:val="-"/>
      <w:lvlJc w:val="left"/>
      <w:pPr>
        <w:ind w:left="720" w:hanging="360"/>
      </w:pPr>
      <w:rPr>
        <w:rFonts w:ascii="Arial Narrow" w:eastAsiaTheme="minorEastAsia"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50B2C9A"/>
    <w:multiLevelType w:val="hybridMultilevel"/>
    <w:tmpl w:val="7CE00988"/>
    <w:lvl w:ilvl="0" w:tplc="1CD6C0DE">
      <w:start w:val="1"/>
      <w:numFmt w:val="bullet"/>
      <w:lvlText w:val=""/>
      <w:lvlJc w:val="left"/>
      <w:pPr>
        <w:ind w:left="360" w:hanging="360"/>
      </w:pPr>
      <w:rPr>
        <w:rFonts w:ascii="Symbol" w:hAnsi="Symbol" w:hint="default"/>
        <w:color w:val="auto"/>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664F341A"/>
    <w:multiLevelType w:val="hybridMultilevel"/>
    <w:tmpl w:val="652E07A2"/>
    <w:lvl w:ilvl="0" w:tplc="1EC61A32">
      <w:numFmt w:val="bullet"/>
      <w:lvlText w:val="-"/>
      <w:lvlJc w:val="left"/>
      <w:pPr>
        <w:ind w:left="720" w:hanging="360"/>
      </w:pPr>
      <w:rPr>
        <w:rFonts w:ascii="Arial Narrow" w:eastAsiaTheme="minorEastAsia" w:hAnsi="Arial Narrow" w:cs="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507D9A"/>
    <w:multiLevelType w:val="hybridMultilevel"/>
    <w:tmpl w:val="0B26F1C8"/>
    <w:lvl w:ilvl="0" w:tplc="AAE21092">
      <w:numFmt w:val="bullet"/>
      <w:lvlText w:val="-"/>
      <w:lvlJc w:val="left"/>
      <w:pPr>
        <w:ind w:left="720" w:hanging="360"/>
      </w:pPr>
      <w:rPr>
        <w:rFonts w:ascii="Arial Narrow" w:eastAsiaTheme="minorEastAsia"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5227503"/>
    <w:multiLevelType w:val="hybridMultilevel"/>
    <w:tmpl w:val="E2BCC3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17830088">
    <w:abstractNumId w:val="4"/>
  </w:num>
  <w:num w:numId="2" w16cid:durableId="1662538596">
    <w:abstractNumId w:val="4"/>
    <w:lvlOverride w:ilvl="0">
      <w:lvl w:ilvl="0" w:tplc="15049DC8">
        <w:start w:val="1"/>
        <w:numFmt w:val="decimal"/>
        <w:lvlText w:val="%1"/>
        <w:lvlJc w:val="left"/>
        <w:pPr>
          <w:ind w:left="360" w:hanging="36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3" w16cid:durableId="1165169176">
    <w:abstractNumId w:val="2"/>
  </w:num>
  <w:num w:numId="4" w16cid:durableId="509025399">
    <w:abstractNumId w:val="12"/>
  </w:num>
  <w:num w:numId="5" w16cid:durableId="1473060137">
    <w:abstractNumId w:val="0"/>
  </w:num>
  <w:num w:numId="6" w16cid:durableId="1218010903">
    <w:abstractNumId w:val="3"/>
  </w:num>
  <w:num w:numId="7" w16cid:durableId="106120586">
    <w:abstractNumId w:val="15"/>
  </w:num>
  <w:num w:numId="8" w16cid:durableId="586381490">
    <w:abstractNumId w:val="14"/>
  </w:num>
  <w:num w:numId="9" w16cid:durableId="397096283">
    <w:abstractNumId w:val="8"/>
  </w:num>
  <w:num w:numId="10" w16cid:durableId="1029336707">
    <w:abstractNumId w:val="6"/>
  </w:num>
  <w:num w:numId="11" w16cid:durableId="573049893">
    <w:abstractNumId w:val="11"/>
  </w:num>
  <w:num w:numId="12" w16cid:durableId="1343782310">
    <w:abstractNumId w:val="5"/>
  </w:num>
  <w:num w:numId="13" w16cid:durableId="1801268006">
    <w:abstractNumId w:val="10"/>
  </w:num>
  <w:num w:numId="14" w16cid:durableId="774251887">
    <w:abstractNumId w:val="9"/>
  </w:num>
  <w:num w:numId="15" w16cid:durableId="2101902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9510676">
    <w:abstractNumId w:val="13"/>
  </w:num>
  <w:num w:numId="17" w16cid:durableId="1288924863">
    <w:abstractNumId w:val="7"/>
  </w:num>
  <w:num w:numId="18" w16cid:durableId="895355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BBB"/>
    <w:rsid w:val="00003EC4"/>
    <w:rsid w:val="0001045A"/>
    <w:rsid w:val="00012806"/>
    <w:rsid w:val="000140D6"/>
    <w:rsid w:val="00015832"/>
    <w:rsid w:val="000238A0"/>
    <w:rsid w:val="00023D53"/>
    <w:rsid w:val="00031C7A"/>
    <w:rsid w:val="00035959"/>
    <w:rsid w:val="000429D6"/>
    <w:rsid w:val="0005256A"/>
    <w:rsid w:val="00053CBB"/>
    <w:rsid w:val="00054AFA"/>
    <w:rsid w:val="00056C93"/>
    <w:rsid w:val="00057A51"/>
    <w:rsid w:val="00057F38"/>
    <w:rsid w:val="00060360"/>
    <w:rsid w:val="00063EAB"/>
    <w:rsid w:val="00064066"/>
    <w:rsid w:val="000645DA"/>
    <w:rsid w:val="000652AB"/>
    <w:rsid w:val="00071504"/>
    <w:rsid w:val="00073AB7"/>
    <w:rsid w:val="000808CC"/>
    <w:rsid w:val="00080FFA"/>
    <w:rsid w:val="00081AF3"/>
    <w:rsid w:val="00084385"/>
    <w:rsid w:val="00092F2B"/>
    <w:rsid w:val="00096D7E"/>
    <w:rsid w:val="000A5E40"/>
    <w:rsid w:val="000A6B78"/>
    <w:rsid w:val="000B4043"/>
    <w:rsid w:val="000B652E"/>
    <w:rsid w:val="000C1A2E"/>
    <w:rsid w:val="000C5904"/>
    <w:rsid w:val="000C6985"/>
    <w:rsid w:val="000C7974"/>
    <w:rsid w:val="000D38AC"/>
    <w:rsid w:val="000D7631"/>
    <w:rsid w:val="000E0D4C"/>
    <w:rsid w:val="000E0F75"/>
    <w:rsid w:val="000E2D04"/>
    <w:rsid w:val="000E4FB0"/>
    <w:rsid w:val="000E5ECA"/>
    <w:rsid w:val="000E654A"/>
    <w:rsid w:val="000E7E02"/>
    <w:rsid w:val="00104D96"/>
    <w:rsid w:val="00107834"/>
    <w:rsid w:val="00112B4C"/>
    <w:rsid w:val="00115279"/>
    <w:rsid w:val="00117837"/>
    <w:rsid w:val="001230AA"/>
    <w:rsid w:val="001255E4"/>
    <w:rsid w:val="001264D9"/>
    <w:rsid w:val="0013412B"/>
    <w:rsid w:val="001366D9"/>
    <w:rsid w:val="00140FC8"/>
    <w:rsid w:val="0014231C"/>
    <w:rsid w:val="001478B9"/>
    <w:rsid w:val="00152B06"/>
    <w:rsid w:val="00154816"/>
    <w:rsid w:val="001579A0"/>
    <w:rsid w:val="00162AB2"/>
    <w:rsid w:val="00162B71"/>
    <w:rsid w:val="00166368"/>
    <w:rsid w:val="001775FA"/>
    <w:rsid w:val="0018134E"/>
    <w:rsid w:val="00190850"/>
    <w:rsid w:val="00193888"/>
    <w:rsid w:val="001A00E9"/>
    <w:rsid w:val="001A1295"/>
    <w:rsid w:val="001A2788"/>
    <w:rsid w:val="001A73A4"/>
    <w:rsid w:val="001B2D9F"/>
    <w:rsid w:val="001B45F9"/>
    <w:rsid w:val="001B5BEC"/>
    <w:rsid w:val="001C00E2"/>
    <w:rsid w:val="001C0E63"/>
    <w:rsid w:val="001C1FFB"/>
    <w:rsid w:val="001C4386"/>
    <w:rsid w:val="001C5879"/>
    <w:rsid w:val="001C7DBE"/>
    <w:rsid w:val="001D080B"/>
    <w:rsid w:val="001D1622"/>
    <w:rsid w:val="001D5F86"/>
    <w:rsid w:val="001D6336"/>
    <w:rsid w:val="001D7580"/>
    <w:rsid w:val="001D7BA3"/>
    <w:rsid w:val="001E31CB"/>
    <w:rsid w:val="001E4828"/>
    <w:rsid w:val="001E7CC8"/>
    <w:rsid w:val="001F348F"/>
    <w:rsid w:val="002044CE"/>
    <w:rsid w:val="0022034E"/>
    <w:rsid w:val="002213AC"/>
    <w:rsid w:val="00222E16"/>
    <w:rsid w:val="00225188"/>
    <w:rsid w:val="002259B3"/>
    <w:rsid w:val="00237EDB"/>
    <w:rsid w:val="00240532"/>
    <w:rsid w:val="002505A4"/>
    <w:rsid w:val="002533BA"/>
    <w:rsid w:val="0026279B"/>
    <w:rsid w:val="0026400B"/>
    <w:rsid w:val="002674AB"/>
    <w:rsid w:val="00273F4A"/>
    <w:rsid w:val="00275299"/>
    <w:rsid w:val="00281BBB"/>
    <w:rsid w:val="002877FE"/>
    <w:rsid w:val="00294AFB"/>
    <w:rsid w:val="0029631C"/>
    <w:rsid w:val="002A0963"/>
    <w:rsid w:val="002A3786"/>
    <w:rsid w:val="002A3DE2"/>
    <w:rsid w:val="002A667A"/>
    <w:rsid w:val="002B3EEE"/>
    <w:rsid w:val="002B67E8"/>
    <w:rsid w:val="002C0B1A"/>
    <w:rsid w:val="002C2D0D"/>
    <w:rsid w:val="002C5706"/>
    <w:rsid w:val="002D5B2F"/>
    <w:rsid w:val="002E6854"/>
    <w:rsid w:val="002F71B9"/>
    <w:rsid w:val="003003C2"/>
    <w:rsid w:val="00302101"/>
    <w:rsid w:val="00303614"/>
    <w:rsid w:val="003052D3"/>
    <w:rsid w:val="00307045"/>
    <w:rsid w:val="003075C4"/>
    <w:rsid w:val="00311957"/>
    <w:rsid w:val="00321486"/>
    <w:rsid w:val="003214E8"/>
    <w:rsid w:val="00321920"/>
    <w:rsid w:val="00323F57"/>
    <w:rsid w:val="00325633"/>
    <w:rsid w:val="00331526"/>
    <w:rsid w:val="00335BED"/>
    <w:rsid w:val="0034431C"/>
    <w:rsid w:val="00361012"/>
    <w:rsid w:val="0037102A"/>
    <w:rsid w:val="00371807"/>
    <w:rsid w:val="00371B6C"/>
    <w:rsid w:val="00380DFE"/>
    <w:rsid w:val="00383D76"/>
    <w:rsid w:val="00387C82"/>
    <w:rsid w:val="00393E21"/>
    <w:rsid w:val="003A1D82"/>
    <w:rsid w:val="003A61B2"/>
    <w:rsid w:val="003A6ECF"/>
    <w:rsid w:val="003A7392"/>
    <w:rsid w:val="003B2AE1"/>
    <w:rsid w:val="003B763A"/>
    <w:rsid w:val="003C257A"/>
    <w:rsid w:val="003C5F50"/>
    <w:rsid w:val="003C7E71"/>
    <w:rsid w:val="003D7169"/>
    <w:rsid w:val="003E005E"/>
    <w:rsid w:val="003E038A"/>
    <w:rsid w:val="003E3F05"/>
    <w:rsid w:val="003E51F7"/>
    <w:rsid w:val="003E6B49"/>
    <w:rsid w:val="003E7513"/>
    <w:rsid w:val="003E774A"/>
    <w:rsid w:val="003F2796"/>
    <w:rsid w:val="003F426E"/>
    <w:rsid w:val="0040349C"/>
    <w:rsid w:val="0040769C"/>
    <w:rsid w:val="0040781F"/>
    <w:rsid w:val="004133B3"/>
    <w:rsid w:val="00413EC6"/>
    <w:rsid w:val="00416036"/>
    <w:rsid w:val="004172DA"/>
    <w:rsid w:val="00417E5B"/>
    <w:rsid w:val="004227F6"/>
    <w:rsid w:val="00422E05"/>
    <w:rsid w:val="0042362E"/>
    <w:rsid w:val="00423BE4"/>
    <w:rsid w:val="00436B0D"/>
    <w:rsid w:val="00436FA2"/>
    <w:rsid w:val="0044294C"/>
    <w:rsid w:val="0044378C"/>
    <w:rsid w:val="00454F31"/>
    <w:rsid w:val="00456188"/>
    <w:rsid w:val="00456BA0"/>
    <w:rsid w:val="00463BA9"/>
    <w:rsid w:val="00471EFD"/>
    <w:rsid w:val="00477D99"/>
    <w:rsid w:val="0049085A"/>
    <w:rsid w:val="00495567"/>
    <w:rsid w:val="00496F0F"/>
    <w:rsid w:val="004A316B"/>
    <w:rsid w:val="004A7158"/>
    <w:rsid w:val="004A717B"/>
    <w:rsid w:val="004B1258"/>
    <w:rsid w:val="004B29C9"/>
    <w:rsid w:val="004B631D"/>
    <w:rsid w:val="004C1929"/>
    <w:rsid w:val="004C1F9B"/>
    <w:rsid w:val="004C2BF9"/>
    <w:rsid w:val="004D1683"/>
    <w:rsid w:val="004D6965"/>
    <w:rsid w:val="004D7FB1"/>
    <w:rsid w:val="004E3E3C"/>
    <w:rsid w:val="004F2A0F"/>
    <w:rsid w:val="005026EA"/>
    <w:rsid w:val="00502982"/>
    <w:rsid w:val="0050316B"/>
    <w:rsid w:val="005044AB"/>
    <w:rsid w:val="0051540A"/>
    <w:rsid w:val="005200F0"/>
    <w:rsid w:val="00521C1B"/>
    <w:rsid w:val="00523AAA"/>
    <w:rsid w:val="00530BF3"/>
    <w:rsid w:val="00533504"/>
    <w:rsid w:val="005358C4"/>
    <w:rsid w:val="00535DA9"/>
    <w:rsid w:val="00536091"/>
    <w:rsid w:val="005420A5"/>
    <w:rsid w:val="00542236"/>
    <w:rsid w:val="005531FD"/>
    <w:rsid w:val="00553854"/>
    <w:rsid w:val="00557111"/>
    <w:rsid w:val="00561589"/>
    <w:rsid w:val="005641F3"/>
    <w:rsid w:val="0056583D"/>
    <w:rsid w:val="00570F11"/>
    <w:rsid w:val="00575A57"/>
    <w:rsid w:val="005801BC"/>
    <w:rsid w:val="005846F6"/>
    <w:rsid w:val="00584754"/>
    <w:rsid w:val="00587D95"/>
    <w:rsid w:val="00595BA1"/>
    <w:rsid w:val="005965B4"/>
    <w:rsid w:val="005A142B"/>
    <w:rsid w:val="005A2572"/>
    <w:rsid w:val="005A6B9C"/>
    <w:rsid w:val="005A7995"/>
    <w:rsid w:val="005B202A"/>
    <w:rsid w:val="005B3180"/>
    <w:rsid w:val="005B6D8B"/>
    <w:rsid w:val="005B6F3E"/>
    <w:rsid w:val="005B7024"/>
    <w:rsid w:val="005C20DF"/>
    <w:rsid w:val="005C554A"/>
    <w:rsid w:val="005D7058"/>
    <w:rsid w:val="005D7EED"/>
    <w:rsid w:val="005E1B42"/>
    <w:rsid w:val="005E6841"/>
    <w:rsid w:val="005F1889"/>
    <w:rsid w:val="005F1BF7"/>
    <w:rsid w:val="0061054D"/>
    <w:rsid w:val="00611F0B"/>
    <w:rsid w:val="00611FE5"/>
    <w:rsid w:val="006149F6"/>
    <w:rsid w:val="00617753"/>
    <w:rsid w:val="00617F60"/>
    <w:rsid w:val="006235D2"/>
    <w:rsid w:val="00630524"/>
    <w:rsid w:val="00630913"/>
    <w:rsid w:val="0063779D"/>
    <w:rsid w:val="00640D37"/>
    <w:rsid w:val="00641BCE"/>
    <w:rsid w:val="00643965"/>
    <w:rsid w:val="00645090"/>
    <w:rsid w:val="00646154"/>
    <w:rsid w:val="00651D7C"/>
    <w:rsid w:val="00652CDC"/>
    <w:rsid w:val="00653E3C"/>
    <w:rsid w:val="00654E51"/>
    <w:rsid w:val="00657CE0"/>
    <w:rsid w:val="0066007E"/>
    <w:rsid w:val="0066220B"/>
    <w:rsid w:val="00663BCE"/>
    <w:rsid w:val="00670E9D"/>
    <w:rsid w:val="006736A0"/>
    <w:rsid w:val="00673E1E"/>
    <w:rsid w:val="006818E9"/>
    <w:rsid w:val="00682D39"/>
    <w:rsid w:val="00684FAD"/>
    <w:rsid w:val="006900A9"/>
    <w:rsid w:val="00692B3C"/>
    <w:rsid w:val="0069454D"/>
    <w:rsid w:val="00696C73"/>
    <w:rsid w:val="006A0ECE"/>
    <w:rsid w:val="006A4921"/>
    <w:rsid w:val="006A502B"/>
    <w:rsid w:val="006A6351"/>
    <w:rsid w:val="006A66B4"/>
    <w:rsid w:val="006A7035"/>
    <w:rsid w:val="006B0DB0"/>
    <w:rsid w:val="006B2D51"/>
    <w:rsid w:val="006C2A2C"/>
    <w:rsid w:val="006C36F3"/>
    <w:rsid w:val="006C57AE"/>
    <w:rsid w:val="006C6F3D"/>
    <w:rsid w:val="006D12BB"/>
    <w:rsid w:val="006D502B"/>
    <w:rsid w:val="006D54A5"/>
    <w:rsid w:val="006E418B"/>
    <w:rsid w:val="006E5059"/>
    <w:rsid w:val="006E5BD4"/>
    <w:rsid w:val="006E672E"/>
    <w:rsid w:val="006E67E9"/>
    <w:rsid w:val="006E7CEC"/>
    <w:rsid w:val="006F12AE"/>
    <w:rsid w:val="006F18F6"/>
    <w:rsid w:val="007010AF"/>
    <w:rsid w:val="007053B5"/>
    <w:rsid w:val="00707EB4"/>
    <w:rsid w:val="00712970"/>
    <w:rsid w:val="007201ED"/>
    <w:rsid w:val="00721086"/>
    <w:rsid w:val="007215B2"/>
    <w:rsid w:val="00723156"/>
    <w:rsid w:val="0072320D"/>
    <w:rsid w:val="007271EF"/>
    <w:rsid w:val="00727A18"/>
    <w:rsid w:val="0073216D"/>
    <w:rsid w:val="00735042"/>
    <w:rsid w:val="007426DA"/>
    <w:rsid w:val="007428F2"/>
    <w:rsid w:val="00742C16"/>
    <w:rsid w:val="007459E8"/>
    <w:rsid w:val="00745D6A"/>
    <w:rsid w:val="007474DF"/>
    <w:rsid w:val="007501B7"/>
    <w:rsid w:val="00754386"/>
    <w:rsid w:val="007563AD"/>
    <w:rsid w:val="00756DE4"/>
    <w:rsid w:val="00761341"/>
    <w:rsid w:val="00765154"/>
    <w:rsid w:val="00767901"/>
    <w:rsid w:val="007705D0"/>
    <w:rsid w:val="00770ACC"/>
    <w:rsid w:val="00771154"/>
    <w:rsid w:val="0077554F"/>
    <w:rsid w:val="00782E51"/>
    <w:rsid w:val="00784E1F"/>
    <w:rsid w:val="00787726"/>
    <w:rsid w:val="00793F91"/>
    <w:rsid w:val="007A17F7"/>
    <w:rsid w:val="007A4269"/>
    <w:rsid w:val="007A51A1"/>
    <w:rsid w:val="007A5506"/>
    <w:rsid w:val="007A7CBD"/>
    <w:rsid w:val="007B042C"/>
    <w:rsid w:val="007C02DE"/>
    <w:rsid w:val="007C762D"/>
    <w:rsid w:val="007D3018"/>
    <w:rsid w:val="007E120C"/>
    <w:rsid w:val="007E32FC"/>
    <w:rsid w:val="007E44A2"/>
    <w:rsid w:val="007E616C"/>
    <w:rsid w:val="007F2900"/>
    <w:rsid w:val="007F3480"/>
    <w:rsid w:val="007F785E"/>
    <w:rsid w:val="007F7F07"/>
    <w:rsid w:val="008013C1"/>
    <w:rsid w:val="0080145F"/>
    <w:rsid w:val="008029D5"/>
    <w:rsid w:val="00806722"/>
    <w:rsid w:val="008071D7"/>
    <w:rsid w:val="0080758D"/>
    <w:rsid w:val="008140C0"/>
    <w:rsid w:val="00815809"/>
    <w:rsid w:val="008167BC"/>
    <w:rsid w:val="008219AC"/>
    <w:rsid w:val="0082741F"/>
    <w:rsid w:val="00831339"/>
    <w:rsid w:val="0083289A"/>
    <w:rsid w:val="008367EA"/>
    <w:rsid w:val="008400A0"/>
    <w:rsid w:val="00844EE8"/>
    <w:rsid w:val="00852D8E"/>
    <w:rsid w:val="008571D7"/>
    <w:rsid w:val="00862E85"/>
    <w:rsid w:val="00866F2F"/>
    <w:rsid w:val="00877495"/>
    <w:rsid w:val="00877D7A"/>
    <w:rsid w:val="00882ED9"/>
    <w:rsid w:val="008837C9"/>
    <w:rsid w:val="00886FD4"/>
    <w:rsid w:val="008A179A"/>
    <w:rsid w:val="008A198F"/>
    <w:rsid w:val="008A1C3E"/>
    <w:rsid w:val="008B438C"/>
    <w:rsid w:val="008B4DC6"/>
    <w:rsid w:val="008B5761"/>
    <w:rsid w:val="008B5891"/>
    <w:rsid w:val="008C1BC5"/>
    <w:rsid w:val="008C1E47"/>
    <w:rsid w:val="008C3B38"/>
    <w:rsid w:val="008C4BB7"/>
    <w:rsid w:val="008D77E7"/>
    <w:rsid w:val="008E30E7"/>
    <w:rsid w:val="008E3612"/>
    <w:rsid w:val="008E4E20"/>
    <w:rsid w:val="008E5B69"/>
    <w:rsid w:val="008E709A"/>
    <w:rsid w:val="008E7298"/>
    <w:rsid w:val="008F0734"/>
    <w:rsid w:val="008F488C"/>
    <w:rsid w:val="008F6994"/>
    <w:rsid w:val="008F7A82"/>
    <w:rsid w:val="0090179D"/>
    <w:rsid w:val="00902757"/>
    <w:rsid w:val="00904D91"/>
    <w:rsid w:val="009063D7"/>
    <w:rsid w:val="00911B9D"/>
    <w:rsid w:val="00914485"/>
    <w:rsid w:val="0091583C"/>
    <w:rsid w:val="009167D2"/>
    <w:rsid w:val="00920272"/>
    <w:rsid w:val="00922B21"/>
    <w:rsid w:val="00922C24"/>
    <w:rsid w:val="00924FD0"/>
    <w:rsid w:val="0092679F"/>
    <w:rsid w:val="009310FD"/>
    <w:rsid w:val="009357D6"/>
    <w:rsid w:val="009369D0"/>
    <w:rsid w:val="00943A93"/>
    <w:rsid w:val="009440BA"/>
    <w:rsid w:val="009443A3"/>
    <w:rsid w:val="00946BE0"/>
    <w:rsid w:val="0095215F"/>
    <w:rsid w:val="009522AD"/>
    <w:rsid w:val="00952368"/>
    <w:rsid w:val="0095345F"/>
    <w:rsid w:val="0095459F"/>
    <w:rsid w:val="009610E6"/>
    <w:rsid w:val="00967A98"/>
    <w:rsid w:val="00971952"/>
    <w:rsid w:val="00973818"/>
    <w:rsid w:val="00973BC4"/>
    <w:rsid w:val="009741DD"/>
    <w:rsid w:val="00974AF2"/>
    <w:rsid w:val="009754EE"/>
    <w:rsid w:val="00976F71"/>
    <w:rsid w:val="0098221F"/>
    <w:rsid w:val="00982B58"/>
    <w:rsid w:val="00985795"/>
    <w:rsid w:val="00995A8E"/>
    <w:rsid w:val="009A2BAC"/>
    <w:rsid w:val="009A35B7"/>
    <w:rsid w:val="009A7E34"/>
    <w:rsid w:val="009B0A24"/>
    <w:rsid w:val="009B43D8"/>
    <w:rsid w:val="009B586A"/>
    <w:rsid w:val="009C0F24"/>
    <w:rsid w:val="009C25E7"/>
    <w:rsid w:val="009C5786"/>
    <w:rsid w:val="009D01FE"/>
    <w:rsid w:val="009D35F8"/>
    <w:rsid w:val="009D4F42"/>
    <w:rsid w:val="009D589E"/>
    <w:rsid w:val="009D7686"/>
    <w:rsid w:val="009E1DBA"/>
    <w:rsid w:val="009E221D"/>
    <w:rsid w:val="009E2A2B"/>
    <w:rsid w:val="009F4A38"/>
    <w:rsid w:val="009F4DC2"/>
    <w:rsid w:val="00A07727"/>
    <w:rsid w:val="00A07FB8"/>
    <w:rsid w:val="00A11256"/>
    <w:rsid w:val="00A12E8F"/>
    <w:rsid w:val="00A1741C"/>
    <w:rsid w:val="00A30FBE"/>
    <w:rsid w:val="00A31099"/>
    <w:rsid w:val="00A32035"/>
    <w:rsid w:val="00A46B19"/>
    <w:rsid w:val="00A47BD7"/>
    <w:rsid w:val="00A55352"/>
    <w:rsid w:val="00A57BF2"/>
    <w:rsid w:val="00A61B32"/>
    <w:rsid w:val="00A700A0"/>
    <w:rsid w:val="00A7450D"/>
    <w:rsid w:val="00A7787E"/>
    <w:rsid w:val="00A8500F"/>
    <w:rsid w:val="00A916D3"/>
    <w:rsid w:val="00A97B3C"/>
    <w:rsid w:val="00AA4F14"/>
    <w:rsid w:val="00AB1033"/>
    <w:rsid w:val="00AB54A3"/>
    <w:rsid w:val="00AD5040"/>
    <w:rsid w:val="00AE16A4"/>
    <w:rsid w:val="00AE1A50"/>
    <w:rsid w:val="00AE2BD1"/>
    <w:rsid w:val="00AF2769"/>
    <w:rsid w:val="00AF5D39"/>
    <w:rsid w:val="00AF6CD5"/>
    <w:rsid w:val="00B02966"/>
    <w:rsid w:val="00B04D31"/>
    <w:rsid w:val="00B10AF2"/>
    <w:rsid w:val="00B11490"/>
    <w:rsid w:val="00B12F29"/>
    <w:rsid w:val="00B13A28"/>
    <w:rsid w:val="00B147E9"/>
    <w:rsid w:val="00B154F8"/>
    <w:rsid w:val="00B16C62"/>
    <w:rsid w:val="00B230A9"/>
    <w:rsid w:val="00B24332"/>
    <w:rsid w:val="00B254C2"/>
    <w:rsid w:val="00B273CF"/>
    <w:rsid w:val="00B336E2"/>
    <w:rsid w:val="00B34AFA"/>
    <w:rsid w:val="00B36754"/>
    <w:rsid w:val="00B4572B"/>
    <w:rsid w:val="00B47F7F"/>
    <w:rsid w:val="00B65717"/>
    <w:rsid w:val="00B81142"/>
    <w:rsid w:val="00B82737"/>
    <w:rsid w:val="00B8367B"/>
    <w:rsid w:val="00B93CF1"/>
    <w:rsid w:val="00B96930"/>
    <w:rsid w:val="00BA0904"/>
    <w:rsid w:val="00BA35B1"/>
    <w:rsid w:val="00BA5D36"/>
    <w:rsid w:val="00BA7061"/>
    <w:rsid w:val="00BA7944"/>
    <w:rsid w:val="00BB0199"/>
    <w:rsid w:val="00BB3D95"/>
    <w:rsid w:val="00BB4069"/>
    <w:rsid w:val="00BB4991"/>
    <w:rsid w:val="00BC4CEA"/>
    <w:rsid w:val="00BD3002"/>
    <w:rsid w:val="00BD4E25"/>
    <w:rsid w:val="00BD537F"/>
    <w:rsid w:val="00BE5BBB"/>
    <w:rsid w:val="00BE7A8F"/>
    <w:rsid w:val="00BE7D20"/>
    <w:rsid w:val="00BF1221"/>
    <w:rsid w:val="00BF16AE"/>
    <w:rsid w:val="00BF2333"/>
    <w:rsid w:val="00C038C5"/>
    <w:rsid w:val="00C03A1F"/>
    <w:rsid w:val="00C073F8"/>
    <w:rsid w:val="00C13FC2"/>
    <w:rsid w:val="00C1673D"/>
    <w:rsid w:val="00C1718C"/>
    <w:rsid w:val="00C17583"/>
    <w:rsid w:val="00C33642"/>
    <w:rsid w:val="00C33BA4"/>
    <w:rsid w:val="00C357A4"/>
    <w:rsid w:val="00C36A98"/>
    <w:rsid w:val="00C40DEC"/>
    <w:rsid w:val="00C43817"/>
    <w:rsid w:val="00C45E39"/>
    <w:rsid w:val="00C468BA"/>
    <w:rsid w:val="00C50D84"/>
    <w:rsid w:val="00C632A9"/>
    <w:rsid w:val="00C63750"/>
    <w:rsid w:val="00C63971"/>
    <w:rsid w:val="00C70F03"/>
    <w:rsid w:val="00C719AA"/>
    <w:rsid w:val="00C73CE5"/>
    <w:rsid w:val="00C754CB"/>
    <w:rsid w:val="00C75F0D"/>
    <w:rsid w:val="00C84C62"/>
    <w:rsid w:val="00C87605"/>
    <w:rsid w:val="00C9142C"/>
    <w:rsid w:val="00C9724C"/>
    <w:rsid w:val="00CA1A51"/>
    <w:rsid w:val="00CA2EA5"/>
    <w:rsid w:val="00CA677E"/>
    <w:rsid w:val="00CA7C31"/>
    <w:rsid w:val="00CB7FD3"/>
    <w:rsid w:val="00CC044E"/>
    <w:rsid w:val="00CC4B79"/>
    <w:rsid w:val="00CC5BEE"/>
    <w:rsid w:val="00CC7C50"/>
    <w:rsid w:val="00CC7CFE"/>
    <w:rsid w:val="00CE06A0"/>
    <w:rsid w:val="00CE29CA"/>
    <w:rsid w:val="00CE323A"/>
    <w:rsid w:val="00CF178C"/>
    <w:rsid w:val="00CF3816"/>
    <w:rsid w:val="00CF4C8D"/>
    <w:rsid w:val="00CF4F9D"/>
    <w:rsid w:val="00D006CA"/>
    <w:rsid w:val="00D01223"/>
    <w:rsid w:val="00D07853"/>
    <w:rsid w:val="00D108DA"/>
    <w:rsid w:val="00D131AD"/>
    <w:rsid w:val="00D168EC"/>
    <w:rsid w:val="00D21039"/>
    <w:rsid w:val="00D22179"/>
    <w:rsid w:val="00D242B0"/>
    <w:rsid w:val="00D263DA"/>
    <w:rsid w:val="00D32287"/>
    <w:rsid w:val="00D329CC"/>
    <w:rsid w:val="00D33695"/>
    <w:rsid w:val="00D366D8"/>
    <w:rsid w:val="00D377D2"/>
    <w:rsid w:val="00D4045A"/>
    <w:rsid w:val="00D45669"/>
    <w:rsid w:val="00D4793E"/>
    <w:rsid w:val="00D51C20"/>
    <w:rsid w:val="00D5334F"/>
    <w:rsid w:val="00D53E51"/>
    <w:rsid w:val="00D569D6"/>
    <w:rsid w:val="00D57038"/>
    <w:rsid w:val="00D63BDC"/>
    <w:rsid w:val="00D716D7"/>
    <w:rsid w:val="00D743FF"/>
    <w:rsid w:val="00D83D23"/>
    <w:rsid w:val="00D84C11"/>
    <w:rsid w:val="00D92DF3"/>
    <w:rsid w:val="00D9362B"/>
    <w:rsid w:val="00DA5561"/>
    <w:rsid w:val="00DB07A8"/>
    <w:rsid w:val="00DB3A2E"/>
    <w:rsid w:val="00DB4012"/>
    <w:rsid w:val="00DB5979"/>
    <w:rsid w:val="00DB63CA"/>
    <w:rsid w:val="00DB75FA"/>
    <w:rsid w:val="00DC191D"/>
    <w:rsid w:val="00DC69C7"/>
    <w:rsid w:val="00DD72AD"/>
    <w:rsid w:val="00DE463F"/>
    <w:rsid w:val="00DF5724"/>
    <w:rsid w:val="00DF5A13"/>
    <w:rsid w:val="00E00F12"/>
    <w:rsid w:val="00E04827"/>
    <w:rsid w:val="00E1384B"/>
    <w:rsid w:val="00E1470C"/>
    <w:rsid w:val="00E14C57"/>
    <w:rsid w:val="00E15CE2"/>
    <w:rsid w:val="00E2079B"/>
    <w:rsid w:val="00E214F2"/>
    <w:rsid w:val="00E21935"/>
    <w:rsid w:val="00E31184"/>
    <w:rsid w:val="00E36452"/>
    <w:rsid w:val="00E438DF"/>
    <w:rsid w:val="00E43C63"/>
    <w:rsid w:val="00E5008F"/>
    <w:rsid w:val="00E50B43"/>
    <w:rsid w:val="00E511F2"/>
    <w:rsid w:val="00E51642"/>
    <w:rsid w:val="00E55C4D"/>
    <w:rsid w:val="00E55F61"/>
    <w:rsid w:val="00E81560"/>
    <w:rsid w:val="00E8644C"/>
    <w:rsid w:val="00E87A25"/>
    <w:rsid w:val="00E91030"/>
    <w:rsid w:val="00E93B12"/>
    <w:rsid w:val="00EA48A0"/>
    <w:rsid w:val="00EA4B84"/>
    <w:rsid w:val="00EA6AAF"/>
    <w:rsid w:val="00EB4EA2"/>
    <w:rsid w:val="00EB5BD8"/>
    <w:rsid w:val="00EB6CCB"/>
    <w:rsid w:val="00EC16A2"/>
    <w:rsid w:val="00EC6315"/>
    <w:rsid w:val="00ED3A0B"/>
    <w:rsid w:val="00ED507D"/>
    <w:rsid w:val="00ED5E0F"/>
    <w:rsid w:val="00EE378E"/>
    <w:rsid w:val="00EE4952"/>
    <w:rsid w:val="00EF661B"/>
    <w:rsid w:val="00EF7C70"/>
    <w:rsid w:val="00F00CAE"/>
    <w:rsid w:val="00F01F8E"/>
    <w:rsid w:val="00F0206E"/>
    <w:rsid w:val="00F036CA"/>
    <w:rsid w:val="00F055C8"/>
    <w:rsid w:val="00F06DF2"/>
    <w:rsid w:val="00F11C88"/>
    <w:rsid w:val="00F138A8"/>
    <w:rsid w:val="00F14057"/>
    <w:rsid w:val="00F167C1"/>
    <w:rsid w:val="00F20024"/>
    <w:rsid w:val="00F20F48"/>
    <w:rsid w:val="00F21659"/>
    <w:rsid w:val="00F231E5"/>
    <w:rsid w:val="00F2782C"/>
    <w:rsid w:val="00F32639"/>
    <w:rsid w:val="00F32721"/>
    <w:rsid w:val="00F410EC"/>
    <w:rsid w:val="00F4491B"/>
    <w:rsid w:val="00F469A1"/>
    <w:rsid w:val="00F47453"/>
    <w:rsid w:val="00F55B05"/>
    <w:rsid w:val="00F7387A"/>
    <w:rsid w:val="00F74373"/>
    <w:rsid w:val="00F7535D"/>
    <w:rsid w:val="00F7619D"/>
    <w:rsid w:val="00F8436C"/>
    <w:rsid w:val="00F9594B"/>
    <w:rsid w:val="00F9700F"/>
    <w:rsid w:val="00FA1C4C"/>
    <w:rsid w:val="00FA2A55"/>
    <w:rsid w:val="00FA5A8C"/>
    <w:rsid w:val="00FB04EF"/>
    <w:rsid w:val="00FB2700"/>
    <w:rsid w:val="00FB5CC8"/>
    <w:rsid w:val="00FC1210"/>
    <w:rsid w:val="00FC1718"/>
    <w:rsid w:val="00FC3C10"/>
    <w:rsid w:val="00FC6EBF"/>
    <w:rsid w:val="00FD1CA2"/>
    <w:rsid w:val="00FD3B90"/>
    <w:rsid w:val="00FF56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46A9316"/>
  <w15:chartTrackingRefBased/>
  <w15:docId w15:val="{8630BBF7-2719-48FF-8BB7-E4F75A31A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cs-CZ"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1F3"/>
  </w:style>
  <w:style w:type="paragraph" w:styleId="Nadpis1">
    <w:name w:val="heading 1"/>
    <w:basedOn w:val="Normln"/>
    <w:next w:val="Normln"/>
    <w:link w:val="Nadpis1Char"/>
    <w:uiPriority w:val="9"/>
    <w:qFormat/>
    <w:rsid w:val="00495567"/>
    <w:pPr>
      <w:pBdr>
        <w:top w:val="single" w:sz="24" w:space="0" w:color="DDDDDD" w:themeColor="accent1"/>
        <w:left w:val="single" w:sz="24" w:space="0" w:color="DDDDDD" w:themeColor="accent1"/>
        <w:bottom w:val="single" w:sz="24" w:space="0" w:color="DDDDDD" w:themeColor="accent1"/>
        <w:right w:val="single" w:sz="24" w:space="0" w:color="DDDDDD" w:themeColor="accent1"/>
      </w:pBdr>
      <w:shd w:val="clear" w:color="auto" w:fill="DDDDDD" w:themeFill="accent1"/>
      <w:spacing w:after="0"/>
      <w:outlineLvl w:val="0"/>
    </w:pPr>
    <w:rPr>
      <w:caps/>
      <w:color w:val="000000" w:themeColor="text1"/>
      <w:spacing w:val="15"/>
      <w:sz w:val="22"/>
      <w:szCs w:val="22"/>
    </w:rPr>
  </w:style>
  <w:style w:type="paragraph" w:styleId="Nadpis2">
    <w:name w:val="heading 2"/>
    <w:basedOn w:val="Normln"/>
    <w:next w:val="Normln"/>
    <w:link w:val="Nadpis2Char"/>
    <w:uiPriority w:val="9"/>
    <w:unhideWhenUsed/>
    <w:qFormat/>
    <w:rsid w:val="005641F3"/>
    <w:pPr>
      <w:pBdr>
        <w:top w:val="single" w:sz="24" w:space="0" w:color="F8F8F8" w:themeColor="accent1" w:themeTint="33"/>
        <w:left w:val="single" w:sz="24" w:space="0" w:color="F8F8F8" w:themeColor="accent1" w:themeTint="33"/>
        <w:bottom w:val="single" w:sz="24" w:space="0" w:color="F8F8F8" w:themeColor="accent1" w:themeTint="33"/>
        <w:right w:val="single" w:sz="24" w:space="0" w:color="F8F8F8" w:themeColor="accent1" w:themeTint="33"/>
      </w:pBdr>
      <w:shd w:val="clear" w:color="auto" w:fill="F8F8F8" w:themeFill="accent1" w:themeFillTint="33"/>
      <w:spacing w:after="0"/>
      <w:outlineLvl w:val="1"/>
    </w:pPr>
    <w:rPr>
      <w:caps/>
      <w:spacing w:val="15"/>
    </w:rPr>
  </w:style>
  <w:style w:type="paragraph" w:styleId="Nadpis3">
    <w:name w:val="heading 3"/>
    <w:basedOn w:val="Normln"/>
    <w:next w:val="Normln"/>
    <w:link w:val="Nadpis3Char"/>
    <w:uiPriority w:val="9"/>
    <w:unhideWhenUsed/>
    <w:qFormat/>
    <w:rsid w:val="005641F3"/>
    <w:pPr>
      <w:pBdr>
        <w:top w:val="single" w:sz="6" w:space="2" w:color="DDDDDD" w:themeColor="accent1"/>
      </w:pBdr>
      <w:spacing w:before="300" w:after="0"/>
      <w:outlineLvl w:val="2"/>
    </w:pPr>
    <w:rPr>
      <w:caps/>
      <w:color w:val="6E6E6E" w:themeColor="accent1" w:themeShade="7F"/>
      <w:spacing w:val="15"/>
    </w:rPr>
  </w:style>
  <w:style w:type="paragraph" w:styleId="Nadpis4">
    <w:name w:val="heading 4"/>
    <w:basedOn w:val="Normln"/>
    <w:next w:val="Normln"/>
    <w:link w:val="Nadpis4Char"/>
    <w:uiPriority w:val="9"/>
    <w:unhideWhenUsed/>
    <w:qFormat/>
    <w:rsid w:val="005641F3"/>
    <w:pPr>
      <w:pBdr>
        <w:top w:val="dotted" w:sz="6" w:space="2" w:color="DDDDDD" w:themeColor="accent1"/>
      </w:pBdr>
      <w:spacing w:before="200" w:after="0"/>
      <w:outlineLvl w:val="3"/>
    </w:pPr>
    <w:rPr>
      <w:caps/>
      <w:color w:val="A5A5A5" w:themeColor="accent1" w:themeShade="BF"/>
      <w:spacing w:val="10"/>
    </w:rPr>
  </w:style>
  <w:style w:type="paragraph" w:styleId="Nadpis5">
    <w:name w:val="heading 5"/>
    <w:basedOn w:val="Normln"/>
    <w:next w:val="Normln"/>
    <w:link w:val="Nadpis5Char"/>
    <w:uiPriority w:val="9"/>
    <w:semiHidden/>
    <w:unhideWhenUsed/>
    <w:qFormat/>
    <w:rsid w:val="005641F3"/>
    <w:pPr>
      <w:pBdr>
        <w:bottom w:val="single" w:sz="6" w:space="1" w:color="DDDDDD" w:themeColor="accent1"/>
      </w:pBdr>
      <w:spacing w:before="200" w:after="0"/>
      <w:outlineLvl w:val="4"/>
    </w:pPr>
    <w:rPr>
      <w:caps/>
      <w:color w:val="A5A5A5" w:themeColor="accent1" w:themeShade="BF"/>
      <w:spacing w:val="10"/>
    </w:rPr>
  </w:style>
  <w:style w:type="paragraph" w:styleId="Nadpis6">
    <w:name w:val="heading 6"/>
    <w:basedOn w:val="Normln"/>
    <w:next w:val="Normln"/>
    <w:link w:val="Nadpis6Char"/>
    <w:uiPriority w:val="9"/>
    <w:semiHidden/>
    <w:unhideWhenUsed/>
    <w:qFormat/>
    <w:rsid w:val="005641F3"/>
    <w:pPr>
      <w:pBdr>
        <w:bottom w:val="dotted" w:sz="6" w:space="1" w:color="DDDDDD" w:themeColor="accent1"/>
      </w:pBdr>
      <w:spacing w:before="200" w:after="0"/>
      <w:outlineLvl w:val="5"/>
    </w:pPr>
    <w:rPr>
      <w:caps/>
      <w:color w:val="A5A5A5" w:themeColor="accent1" w:themeShade="BF"/>
      <w:spacing w:val="10"/>
    </w:rPr>
  </w:style>
  <w:style w:type="paragraph" w:styleId="Nadpis7">
    <w:name w:val="heading 7"/>
    <w:basedOn w:val="Normln"/>
    <w:next w:val="Normln"/>
    <w:link w:val="Nadpis7Char"/>
    <w:uiPriority w:val="9"/>
    <w:semiHidden/>
    <w:unhideWhenUsed/>
    <w:qFormat/>
    <w:rsid w:val="005641F3"/>
    <w:pPr>
      <w:spacing w:before="200" w:after="0"/>
      <w:outlineLvl w:val="6"/>
    </w:pPr>
    <w:rPr>
      <w:caps/>
      <w:color w:val="A5A5A5" w:themeColor="accent1" w:themeShade="BF"/>
      <w:spacing w:val="10"/>
    </w:rPr>
  </w:style>
  <w:style w:type="paragraph" w:styleId="Nadpis8">
    <w:name w:val="heading 8"/>
    <w:basedOn w:val="Normln"/>
    <w:next w:val="Normln"/>
    <w:link w:val="Nadpis8Char"/>
    <w:uiPriority w:val="9"/>
    <w:semiHidden/>
    <w:unhideWhenUsed/>
    <w:qFormat/>
    <w:rsid w:val="005641F3"/>
    <w:pPr>
      <w:spacing w:before="200" w:after="0"/>
      <w:outlineLvl w:val="7"/>
    </w:pPr>
    <w:rPr>
      <w:caps/>
      <w:spacing w:val="10"/>
      <w:sz w:val="18"/>
      <w:szCs w:val="18"/>
    </w:rPr>
  </w:style>
  <w:style w:type="paragraph" w:styleId="Nadpis9">
    <w:name w:val="heading 9"/>
    <w:basedOn w:val="Normln"/>
    <w:next w:val="Normln"/>
    <w:link w:val="Nadpis9Char"/>
    <w:uiPriority w:val="9"/>
    <w:semiHidden/>
    <w:unhideWhenUsed/>
    <w:qFormat/>
    <w:rsid w:val="005641F3"/>
    <w:pPr>
      <w:spacing w:before="200" w:after="0"/>
      <w:outlineLvl w:val="8"/>
    </w:pPr>
    <w:rPr>
      <w:i/>
      <w:iCs/>
      <w:caps/>
      <w:spacing w:val="1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1E482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E4828"/>
  </w:style>
  <w:style w:type="paragraph" w:styleId="Zpat">
    <w:name w:val="footer"/>
    <w:basedOn w:val="Normln"/>
    <w:link w:val="ZpatChar"/>
    <w:uiPriority w:val="99"/>
    <w:unhideWhenUsed/>
    <w:rsid w:val="001E4828"/>
    <w:pPr>
      <w:tabs>
        <w:tab w:val="center" w:pos="4536"/>
        <w:tab w:val="right" w:pos="9072"/>
      </w:tabs>
      <w:spacing w:after="0" w:line="240" w:lineRule="auto"/>
    </w:pPr>
  </w:style>
  <w:style w:type="character" w:customStyle="1" w:styleId="ZpatChar">
    <w:name w:val="Zápatí Char"/>
    <w:basedOn w:val="Standardnpsmoodstavce"/>
    <w:link w:val="Zpat"/>
    <w:uiPriority w:val="99"/>
    <w:rsid w:val="001E4828"/>
  </w:style>
  <w:style w:type="character" w:styleId="Zstupntext">
    <w:name w:val="Placeholder Text"/>
    <w:basedOn w:val="Standardnpsmoodstavce"/>
    <w:uiPriority w:val="99"/>
    <w:semiHidden/>
    <w:rsid w:val="00DC191D"/>
    <w:rPr>
      <w:color w:val="808080"/>
    </w:rPr>
  </w:style>
  <w:style w:type="paragraph" w:styleId="Bezmezer">
    <w:name w:val="No Spacing"/>
    <w:link w:val="BezmezerChar"/>
    <w:uiPriority w:val="1"/>
    <w:qFormat/>
    <w:rsid w:val="005641F3"/>
    <w:pPr>
      <w:spacing w:after="0" w:line="240" w:lineRule="auto"/>
    </w:pPr>
  </w:style>
  <w:style w:type="character" w:customStyle="1" w:styleId="BezmezerChar">
    <w:name w:val="Bez mezer Char"/>
    <w:basedOn w:val="Standardnpsmoodstavce"/>
    <w:link w:val="Bezmezer"/>
    <w:uiPriority w:val="1"/>
    <w:rsid w:val="00E15CE2"/>
  </w:style>
  <w:style w:type="character" w:customStyle="1" w:styleId="Nadpis1Char">
    <w:name w:val="Nadpis 1 Char"/>
    <w:basedOn w:val="Standardnpsmoodstavce"/>
    <w:link w:val="Nadpis1"/>
    <w:uiPriority w:val="9"/>
    <w:rsid w:val="00495567"/>
    <w:rPr>
      <w:caps/>
      <w:color w:val="000000" w:themeColor="text1"/>
      <w:spacing w:val="15"/>
      <w:sz w:val="22"/>
      <w:szCs w:val="22"/>
      <w:shd w:val="clear" w:color="auto" w:fill="DDDDDD" w:themeFill="accent1"/>
    </w:rPr>
  </w:style>
  <w:style w:type="paragraph" w:styleId="Nadpisobsahu">
    <w:name w:val="TOC Heading"/>
    <w:basedOn w:val="Nadpis1"/>
    <w:next w:val="Normln"/>
    <w:uiPriority w:val="39"/>
    <w:unhideWhenUsed/>
    <w:qFormat/>
    <w:rsid w:val="005641F3"/>
    <w:pPr>
      <w:outlineLvl w:val="9"/>
    </w:pPr>
  </w:style>
  <w:style w:type="character" w:customStyle="1" w:styleId="Nadpis2Char">
    <w:name w:val="Nadpis 2 Char"/>
    <w:basedOn w:val="Standardnpsmoodstavce"/>
    <w:link w:val="Nadpis2"/>
    <w:uiPriority w:val="9"/>
    <w:rsid w:val="005641F3"/>
    <w:rPr>
      <w:caps/>
      <w:spacing w:val="15"/>
      <w:shd w:val="clear" w:color="auto" w:fill="F8F8F8" w:themeFill="accent1" w:themeFillTint="33"/>
    </w:rPr>
  </w:style>
  <w:style w:type="character" w:customStyle="1" w:styleId="Nadpis3Char">
    <w:name w:val="Nadpis 3 Char"/>
    <w:basedOn w:val="Standardnpsmoodstavce"/>
    <w:link w:val="Nadpis3"/>
    <w:uiPriority w:val="9"/>
    <w:rsid w:val="005641F3"/>
    <w:rPr>
      <w:caps/>
      <w:color w:val="6E6E6E" w:themeColor="accent1" w:themeShade="7F"/>
      <w:spacing w:val="15"/>
    </w:rPr>
  </w:style>
  <w:style w:type="character" w:customStyle="1" w:styleId="Nadpis4Char">
    <w:name w:val="Nadpis 4 Char"/>
    <w:basedOn w:val="Standardnpsmoodstavce"/>
    <w:link w:val="Nadpis4"/>
    <w:uiPriority w:val="9"/>
    <w:rsid w:val="005641F3"/>
    <w:rPr>
      <w:caps/>
      <w:color w:val="A5A5A5" w:themeColor="accent1" w:themeShade="BF"/>
      <w:spacing w:val="10"/>
    </w:rPr>
  </w:style>
  <w:style w:type="character" w:customStyle="1" w:styleId="Nadpis5Char">
    <w:name w:val="Nadpis 5 Char"/>
    <w:basedOn w:val="Standardnpsmoodstavce"/>
    <w:link w:val="Nadpis5"/>
    <w:uiPriority w:val="9"/>
    <w:semiHidden/>
    <w:rsid w:val="005641F3"/>
    <w:rPr>
      <w:caps/>
      <w:color w:val="A5A5A5" w:themeColor="accent1" w:themeShade="BF"/>
      <w:spacing w:val="10"/>
    </w:rPr>
  </w:style>
  <w:style w:type="character" w:customStyle="1" w:styleId="Nadpis6Char">
    <w:name w:val="Nadpis 6 Char"/>
    <w:basedOn w:val="Standardnpsmoodstavce"/>
    <w:link w:val="Nadpis6"/>
    <w:uiPriority w:val="9"/>
    <w:semiHidden/>
    <w:rsid w:val="005641F3"/>
    <w:rPr>
      <w:caps/>
      <w:color w:val="A5A5A5" w:themeColor="accent1" w:themeShade="BF"/>
      <w:spacing w:val="10"/>
    </w:rPr>
  </w:style>
  <w:style w:type="character" w:customStyle="1" w:styleId="Nadpis7Char">
    <w:name w:val="Nadpis 7 Char"/>
    <w:basedOn w:val="Standardnpsmoodstavce"/>
    <w:link w:val="Nadpis7"/>
    <w:uiPriority w:val="9"/>
    <w:semiHidden/>
    <w:rsid w:val="005641F3"/>
    <w:rPr>
      <w:caps/>
      <w:color w:val="A5A5A5" w:themeColor="accent1" w:themeShade="BF"/>
      <w:spacing w:val="10"/>
    </w:rPr>
  </w:style>
  <w:style w:type="character" w:customStyle="1" w:styleId="Nadpis8Char">
    <w:name w:val="Nadpis 8 Char"/>
    <w:basedOn w:val="Standardnpsmoodstavce"/>
    <w:link w:val="Nadpis8"/>
    <w:uiPriority w:val="9"/>
    <w:semiHidden/>
    <w:rsid w:val="005641F3"/>
    <w:rPr>
      <w:caps/>
      <w:spacing w:val="10"/>
      <w:sz w:val="18"/>
      <w:szCs w:val="18"/>
    </w:rPr>
  </w:style>
  <w:style w:type="character" w:customStyle="1" w:styleId="Nadpis9Char">
    <w:name w:val="Nadpis 9 Char"/>
    <w:basedOn w:val="Standardnpsmoodstavce"/>
    <w:link w:val="Nadpis9"/>
    <w:uiPriority w:val="9"/>
    <w:semiHidden/>
    <w:rsid w:val="005641F3"/>
    <w:rPr>
      <w:i/>
      <w:iCs/>
      <w:caps/>
      <w:spacing w:val="10"/>
      <w:sz w:val="18"/>
      <w:szCs w:val="18"/>
    </w:rPr>
  </w:style>
  <w:style w:type="paragraph" w:styleId="Titulek">
    <w:name w:val="caption"/>
    <w:basedOn w:val="Normln"/>
    <w:next w:val="Normln"/>
    <w:uiPriority w:val="35"/>
    <w:semiHidden/>
    <w:unhideWhenUsed/>
    <w:qFormat/>
    <w:rsid w:val="005641F3"/>
    <w:rPr>
      <w:b/>
      <w:bCs/>
      <w:color w:val="A5A5A5" w:themeColor="accent1" w:themeShade="BF"/>
      <w:sz w:val="16"/>
      <w:szCs w:val="16"/>
    </w:rPr>
  </w:style>
  <w:style w:type="paragraph" w:styleId="Nzev">
    <w:name w:val="Title"/>
    <w:basedOn w:val="Normln"/>
    <w:next w:val="Normln"/>
    <w:link w:val="NzevChar"/>
    <w:uiPriority w:val="10"/>
    <w:qFormat/>
    <w:rsid w:val="005641F3"/>
    <w:pPr>
      <w:spacing w:before="0" w:after="0"/>
    </w:pPr>
    <w:rPr>
      <w:rFonts w:asciiTheme="majorHAnsi" w:eastAsiaTheme="majorEastAsia" w:hAnsiTheme="majorHAnsi" w:cstheme="majorBidi"/>
      <w:caps/>
      <w:color w:val="DDDDDD" w:themeColor="accent1"/>
      <w:spacing w:val="10"/>
      <w:sz w:val="52"/>
      <w:szCs w:val="52"/>
    </w:rPr>
  </w:style>
  <w:style w:type="character" w:customStyle="1" w:styleId="NzevChar">
    <w:name w:val="Název Char"/>
    <w:basedOn w:val="Standardnpsmoodstavce"/>
    <w:link w:val="Nzev"/>
    <w:uiPriority w:val="10"/>
    <w:rsid w:val="005641F3"/>
    <w:rPr>
      <w:rFonts w:asciiTheme="majorHAnsi" w:eastAsiaTheme="majorEastAsia" w:hAnsiTheme="majorHAnsi" w:cstheme="majorBidi"/>
      <w:caps/>
      <w:color w:val="DDDDDD" w:themeColor="accent1"/>
      <w:spacing w:val="10"/>
      <w:sz w:val="52"/>
      <w:szCs w:val="52"/>
    </w:rPr>
  </w:style>
  <w:style w:type="paragraph" w:styleId="Podnadpis">
    <w:name w:val="Subtitle"/>
    <w:basedOn w:val="Normln"/>
    <w:next w:val="Normln"/>
    <w:link w:val="PodnadpisChar"/>
    <w:uiPriority w:val="11"/>
    <w:qFormat/>
    <w:rsid w:val="005641F3"/>
    <w:pPr>
      <w:spacing w:before="0" w:after="500" w:line="240" w:lineRule="auto"/>
    </w:pPr>
    <w:rPr>
      <w:caps/>
      <w:color w:val="595959" w:themeColor="text1" w:themeTint="A6"/>
      <w:spacing w:val="10"/>
      <w:sz w:val="21"/>
      <w:szCs w:val="21"/>
    </w:rPr>
  </w:style>
  <w:style w:type="character" w:customStyle="1" w:styleId="PodnadpisChar">
    <w:name w:val="Podnadpis Char"/>
    <w:basedOn w:val="Standardnpsmoodstavce"/>
    <w:link w:val="Podnadpis"/>
    <w:uiPriority w:val="11"/>
    <w:rsid w:val="005641F3"/>
    <w:rPr>
      <w:caps/>
      <w:color w:val="595959" w:themeColor="text1" w:themeTint="A6"/>
      <w:spacing w:val="10"/>
      <w:sz w:val="21"/>
      <w:szCs w:val="21"/>
    </w:rPr>
  </w:style>
  <w:style w:type="character" w:styleId="Siln">
    <w:name w:val="Strong"/>
    <w:uiPriority w:val="22"/>
    <w:qFormat/>
    <w:rsid w:val="005641F3"/>
    <w:rPr>
      <w:b/>
      <w:bCs/>
    </w:rPr>
  </w:style>
  <w:style w:type="character" w:styleId="Zdraznn">
    <w:name w:val="Emphasis"/>
    <w:uiPriority w:val="20"/>
    <w:qFormat/>
    <w:rsid w:val="005641F3"/>
    <w:rPr>
      <w:caps/>
      <w:color w:val="6E6E6E" w:themeColor="accent1" w:themeShade="7F"/>
      <w:spacing w:val="5"/>
    </w:rPr>
  </w:style>
  <w:style w:type="paragraph" w:styleId="Citt">
    <w:name w:val="Quote"/>
    <w:basedOn w:val="Normln"/>
    <w:next w:val="Normln"/>
    <w:link w:val="CittChar"/>
    <w:uiPriority w:val="29"/>
    <w:qFormat/>
    <w:rsid w:val="005641F3"/>
    <w:rPr>
      <w:i/>
      <w:iCs/>
      <w:sz w:val="24"/>
      <w:szCs w:val="24"/>
    </w:rPr>
  </w:style>
  <w:style w:type="character" w:customStyle="1" w:styleId="CittChar">
    <w:name w:val="Citát Char"/>
    <w:basedOn w:val="Standardnpsmoodstavce"/>
    <w:link w:val="Citt"/>
    <w:uiPriority w:val="29"/>
    <w:rsid w:val="005641F3"/>
    <w:rPr>
      <w:i/>
      <w:iCs/>
      <w:sz w:val="24"/>
      <w:szCs w:val="24"/>
    </w:rPr>
  </w:style>
  <w:style w:type="paragraph" w:styleId="Vrazncitt">
    <w:name w:val="Intense Quote"/>
    <w:basedOn w:val="Normln"/>
    <w:next w:val="Normln"/>
    <w:link w:val="VrazncittChar"/>
    <w:uiPriority w:val="30"/>
    <w:qFormat/>
    <w:rsid w:val="005641F3"/>
    <w:pPr>
      <w:spacing w:before="240" w:after="240" w:line="240" w:lineRule="auto"/>
      <w:ind w:left="1080" w:right="1080"/>
      <w:jc w:val="center"/>
    </w:pPr>
    <w:rPr>
      <w:color w:val="DDDDDD" w:themeColor="accent1"/>
      <w:sz w:val="24"/>
      <w:szCs w:val="24"/>
    </w:rPr>
  </w:style>
  <w:style w:type="character" w:customStyle="1" w:styleId="VrazncittChar">
    <w:name w:val="Výrazný citát Char"/>
    <w:basedOn w:val="Standardnpsmoodstavce"/>
    <w:link w:val="Vrazncitt"/>
    <w:uiPriority w:val="30"/>
    <w:rsid w:val="005641F3"/>
    <w:rPr>
      <w:color w:val="DDDDDD" w:themeColor="accent1"/>
      <w:sz w:val="24"/>
      <w:szCs w:val="24"/>
    </w:rPr>
  </w:style>
  <w:style w:type="character" w:styleId="Zdraznnjemn">
    <w:name w:val="Subtle Emphasis"/>
    <w:uiPriority w:val="19"/>
    <w:qFormat/>
    <w:rsid w:val="005641F3"/>
    <w:rPr>
      <w:i/>
      <w:iCs/>
      <w:color w:val="6E6E6E" w:themeColor="accent1" w:themeShade="7F"/>
    </w:rPr>
  </w:style>
  <w:style w:type="character" w:styleId="Zdraznnintenzivn">
    <w:name w:val="Intense Emphasis"/>
    <w:uiPriority w:val="21"/>
    <w:qFormat/>
    <w:rsid w:val="005641F3"/>
    <w:rPr>
      <w:b/>
      <w:bCs/>
      <w:caps/>
      <w:color w:val="6E6E6E" w:themeColor="accent1" w:themeShade="7F"/>
      <w:spacing w:val="10"/>
    </w:rPr>
  </w:style>
  <w:style w:type="character" w:styleId="Odkazjemn">
    <w:name w:val="Subtle Reference"/>
    <w:uiPriority w:val="31"/>
    <w:qFormat/>
    <w:rsid w:val="005641F3"/>
    <w:rPr>
      <w:b/>
      <w:bCs/>
      <w:color w:val="DDDDDD" w:themeColor="accent1"/>
    </w:rPr>
  </w:style>
  <w:style w:type="character" w:styleId="Odkazintenzivn">
    <w:name w:val="Intense Reference"/>
    <w:uiPriority w:val="32"/>
    <w:qFormat/>
    <w:rsid w:val="005641F3"/>
    <w:rPr>
      <w:b/>
      <w:bCs/>
      <w:i/>
      <w:iCs/>
      <w:caps/>
      <w:color w:val="DDDDDD" w:themeColor="accent1"/>
    </w:rPr>
  </w:style>
  <w:style w:type="character" w:styleId="Nzevknihy">
    <w:name w:val="Book Title"/>
    <w:uiPriority w:val="33"/>
    <w:qFormat/>
    <w:rsid w:val="005641F3"/>
    <w:rPr>
      <w:b/>
      <w:bCs/>
      <w:i/>
      <w:iCs/>
      <w:spacing w:val="0"/>
    </w:rPr>
  </w:style>
  <w:style w:type="table" w:styleId="Mkatabulky">
    <w:name w:val="Table Grid"/>
    <w:basedOn w:val="Normlntabulka"/>
    <w:uiPriority w:val="59"/>
    <w:rsid w:val="0080145F"/>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1D5F86"/>
    <w:pPr>
      <w:tabs>
        <w:tab w:val="left" w:pos="426"/>
        <w:tab w:val="right" w:leader="dot" w:pos="10194"/>
      </w:tabs>
      <w:spacing w:after="100"/>
    </w:pPr>
  </w:style>
  <w:style w:type="character" w:styleId="Hypertextovodkaz">
    <w:name w:val="Hyperlink"/>
    <w:basedOn w:val="Standardnpsmoodstavce"/>
    <w:uiPriority w:val="99"/>
    <w:unhideWhenUsed/>
    <w:rsid w:val="00C754CB"/>
    <w:rPr>
      <w:color w:val="5F5F5F" w:themeColor="hyperlink"/>
      <w:u w:val="single"/>
    </w:rPr>
  </w:style>
  <w:style w:type="paragraph" w:styleId="Textpoznpodarou">
    <w:name w:val="footnote text"/>
    <w:basedOn w:val="Normln"/>
    <w:link w:val="TextpoznpodarouChar"/>
    <w:uiPriority w:val="99"/>
    <w:semiHidden/>
    <w:unhideWhenUsed/>
    <w:rsid w:val="006F18F6"/>
    <w:pPr>
      <w:spacing w:before="0" w:after="0" w:line="240" w:lineRule="auto"/>
    </w:pPr>
  </w:style>
  <w:style w:type="character" w:customStyle="1" w:styleId="TextpoznpodarouChar">
    <w:name w:val="Text pozn. pod čarou Char"/>
    <w:basedOn w:val="Standardnpsmoodstavce"/>
    <w:link w:val="Textpoznpodarou"/>
    <w:uiPriority w:val="99"/>
    <w:semiHidden/>
    <w:rsid w:val="006F18F6"/>
  </w:style>
  <w:style w:type="character" w:styleId="Znakapoznpodarou">
    <w:name w:val="footnote reference"/>
    <w:basedOn w:val="Standardnpsmoodstavce"/>
    <w:uiPriority w:val="99"/>
    <w:semiHidden/>
    <w:unhideWhenUsed/>
    <w:rsid w:val="006F18F6"/>
    <w:rPr>
      <w:vertAlign w:val="superscript"/>
    </w:rPr>
  </w:style>
  <w:style w:type="paragraph" w:styleId="Odstavecseseznamem">
    <w:name w:val="List Paragraph"/>
    <w:basedOn w:val="Normln"/>
    <w:uiPriority w:val="34"/>
    <w:qFormat/>
    <w:rsid w:val="00F231E5"/>
    <w:pPr>
      <w:spacing w:before="0"/>
      <w:ind w:left="720"/>
      <w:contextualSpacing/>
      <w:jc w:val="both"/>
    </w:pPr>
    <w:rPr>
      <w:lang w:val="sk-SK"/>
    </w:rPr>
  </w:style>
  <w:style w:type="paragraph" w:styleId="Obsah2">
    <w:name w:val="toc 2"/>
    <w:basedOn w:val="Normln"/>
    <w:next w:val="Normln"/>
    <w:autoRedefine/>
    <w:uiPriority w:val="39"/>
    <w:unhideWhenUsed/>
    <w:rsid w:val="001D5F86"/>
    <w:pPr>
      <w:tabs>
        <w:tab w:val="right" w:leader="dot" w:pos="10194"/>
      </w:tabs>
      <w:spacing w:after="100"/>
      <w:ind w:left="426"/>
    </w:pPr>
  </w:style>
  <w:style w:type="paragraph" w:styleId="Obsah3">
    <w:name w:val="toc 3"/>
    <w:basedOn w:val="Normln"/>
    <w:next w:val="Normln"/>
    <w:autoRedefine/>
    <w:uiPriority w:val="39"/>
    <w:unhideWhenUsed/>
    <w:rsid w:val="001D5F86"/>
    <w:pPr>
      <w:spacing w:after="100"/>
      <w:ind w:left="400"/>
    </w:pPr>
  </w:style>
  <w:style w:type="paragraph" w:styleId="Textbubliny">
    <w:name w:val="Balloon Text"/>
    <w:basedOn w:val="Normln"/>
    <w:link w:val="TextbublinyChar"/>
    <w:uiPriority w:val="99"/>
    <w:semiHidden/>
    <w:unhideWhenUsed/>
    <w:rsid w:val="00AF5D39"/>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F5D39"/>
    <w:rPr>
      <w:rFonts w:ascii="Segoe UI" w:hAnsi="Segoe UI" w:cs="Segoe UI"/>
      <w:sz w:val="18"/>
      <w:szCs w:val="18"/>
    </w:rPr>
  </w:style>
  <w:style w:type="character" w:styleId="Nevyeenzmnka">
    <w:name w:val="Unresolved Mention"/>
    <w:basedOn w:val="Standardnpsmoodstavce"/>
    <w:uiPriority w:val="99"/>
    <w:semiHidden/>
    <w:unhideWhenUsed/>
    <w:rsid w:val="00321920"/>
    <w:rPr>
      <w:color w:val="808080"/>
      <w:shd w:val="clear" w:color="auto" w:fill="E6E6E6"/>
    </w:rPr>
  </w:style>
  <w:style w:type="table" w:styleId="Svtlmkatabulky">
    <w:name w:val="Grid Table Light"/>
    <w:basedOn w:val="Normlntabulka"/>
    <w:uiPriority w:val="40"/>
    <w:rsid w:val="00FD1CA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9D35F8"/>
    <w:pPr>
      <w:autoSpaceDE w:val="0"/>
      <w:autoSpaceDN w:val="0"/>
      <w:adjustRightInd w:val="0"/>
      <w:spacing w:before="0" w:after="0" w:line="240" w:lineRule="auto"/>
    </w:pPr>
    <w:rPr>
      <w:rFonts w:ascii="Arial" w:hAnsi="Arial" w:cs="Arial"/>
      <w:color w:val="000000"/>
      <w:sz w:val="24"/>
      <w:szCs w:val="24"/>
    </w:rPr>
  </w:style>
  <w:style w:type="character" w:customStyle="1" w:styleId="A11">
    <w:name w:val="A11"/>
    <w:uiPriority w:val="99"/>
    <w:rsid w:val="003052D3"/>
    <w:rPr>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76663">
      <w:bodyDiv w:val="1"/>
      <w:marLeft w:val="0"/>
      <w:marRight w:val="0"/>
      <w:marTop w:val="0"/>
      <w:marBottom w:val="0"/>
      <w:divBdr>
        <w:top w:val="none" w:sz="0" w:space="0" w:color="auto"/>
        <w:left w:val="none" w:sz="0" w:space="0" w:color="auto"/>
        <w:bottom w:val="none" w:sz="0" w:space="0" w:color="auto"/>
        <w:right w:val="none" w:sz="0" w:space="0" w:color="auto"/>
      </w:divBdr>
    </w:div>
    <w:div w:id="313605844">
      <w:bodyDiv w:val="1"/>
      <w:marLeft w:val="0"/>
      <w:marRight w:val="0"/>
      <w:marTop w:val="0"/>
      <w:marBottom w:val="0"/>
      <w:divBdr>
        <w:top w:val="none" w:sz="0" w:space="0" w:color="auto"/>
        <w:left w:val="none" w:sz="0" w:space="0" w:color="auto"/>
        <w:bottom w:val="none" w:sz="0" w:space="0" w:color="auto"/>
        <w:right w:val="none" w:sz="0" w:space="0" w:color="auto"/>
      </w:divBdr>
    </w:div>
    <w:div w:id="461575901">
      <w:bodyDiv w:val="1"/>
      <w:marLeft w:val="0"/>
      <w:marRight w:val="0"/>
      <w:marTop w:val="0"/>
      <w:marBottom w:val="0"/>
      <w:divBdr>
        <w:top w:val="none" w:sz="0" w:space="0" w:color="auto"/>
        <w:left w:val="none" w:sz="0" w:space="0" w:color="auto"/>
        <w:bottom w:val="none" w:sz="0" w:space="0" w:color="auto"/>
        <w:right w:val="none" w:sz="0" w:space="0" w:color="auto"/>
      </w:divBdr>
    </w:div>
    <w:div w:id="513224331">
      <w:bodyDiv w:val="1"/>
      <w:marLeft w:val="0"/>
      <w:marRight w:val="0"/>
      <w:marTop w:val="0"/>
      <w:marBottom w:val="0"/>
      <w:divBdr>
        <w:top w:val="none" w:sz="0" w:space="0" w:color="auto"/>
        <w:left w:val="none" w:sz="0" w:space="0" w:color="auto"/>
        <w:bottom w:val="none" w:sz="0" w:space="0" w:color="auto"/>
        <w:right w:val="none" w:sz="0" w:space="0" w:color="auto"/>
      </w:divBdr>
    </w:div>
    <w:div w:id="649938937">
      <w:bodyDiv w:val="1"/>
      <w:marLeft w:val="0"/>
      <w:marRight w:val="0"/>
      <w:marTop w:val="0"/>
      <w:marBottom w:val="0"/>
      <w:divBdr>
        <w:top w:val="none" w:sz="0" w:space="0" w:color="auto"/>
        <w:left w:val="none" w:sz="0" w:space="0" w:color="auto"/>
        <w:bottom w:val="none" w:sz="0" w:space="0" w:color="auto"/>
        <w:right w:val="none" w:sz="0" w:space="0" w:color="auto"/>
      </w:divBdr>
    </w:div>
    <w:div w:id="664166665">
      <w:bodyDiv w:val="1"/>
      <w:marLeft w:val="0"/>
      <w:marRight w:val="0"/>
      <w:marTop w:val="0"/>
      <w:marBottom w:val="0"/>
      <w:divBdr>
        <w:top w:val="none" w:sz="0" w:space="0" w:color="auto"/>
        <w:left w:val="none" w:sz="0" w:space="0" w:color="auto"/>
        <w:bottom w:val="none" w:sz="0" w:space="0" w:color="auto"/>
        <w:right w:val="none" w:sz="0" w:space="0" w:color="auto"/>
      </w:divBdr>
    </w:div>
    <w:div w:id="720136179">
      <w:bodyDiv w:val="1"/>
      <w:marLeft w:val="0"/>
      <w:marRight w:val="0"/>
      <w:marTop w:val="0"/>
      <w:marBottom w:val="0"/>
      <w:divBdr>
        <w:top w:val="none" w:sz="0" w:space="0" w:color="auto"/>
        <w:left w:val="none" w:sz="0" w:space="0" w:color="auto"/>
        <w:bottom w:val="none" w:sz="0" w:space="0" w:color="auto"/>
        <w:right w:val="none" w:sz="0" w:space="0" w:color="auto"/>
      </w:divBdr>
    </w:div>
    <w:div w:id="812062872">
      <w:bodyDiv w:val="1"/>
      <w:marLeft w:val="0"/>
      <w:marRight w:val="0"/>
      <w:marTop w:val="0"/>
      <w:marBottom w:val="0"/>
      <w:divBdr>
        <w:top w:val="none" w:sz="0" w:space="0" w:color="auto"/>
        <w:left w:val="none" w:sz="0" w:space="0" w:color="auto"/>
        <w:bottom w:val="none" w:sz="0" w:space="0" w:color="auto"/>
        <w:right w:val="none" w:sz="0" w:space="0" w:color="auto"/>
      </w:divBdr>
    </w:div>
    <w:div w:id="954992139">
      <w:bodyDiv w:val="1"/>
      <w:marLeft w:val="0"/>
      <w:marRight w:val="0"/>
      <w:marTop w:val="0"/>
      <w:marBottom w:val="0"/>
      <w:divBdr>
        <w:top w:val="none" w:sz="0" w:space="0" w:color="auto"/>
        <w:left w:val="none" w:sz="0" w:space="0" w:color="auto"/>
        <w:bottom w:val="none" w:sz="0" w:space="0" w:color="auto"/>
        <w:right w:val="none" w:sz="0" w:space="0" w:color="auto"/>
      </w:divBdr>
    </w:div>
    <w:div w:id="1015809320">
      <w:bodyDiv w:val="1"/>
      <w:marLeft w:val="0"/>
      <w:marRight w:val="0"/>
      <w:marTop w:val="0"/>
      <w:marBottom w:val="0"/>
      <w:divBdr>
        <w:top w:val="none" w:sz="0" w:space="0" w:color="auto"/>
        <w:left w:val="none" w:sz="0" w:space="0" w:color="auto"/>
        <w:bottom w:val="none" w:sz="0" w:space="0" w:color="auto"/>
        <w:right w:val="none" w:sz="0" w:space="0" w:color="auto"/>
      </w:divBdr>
    </w:div>
    <w:div w:id="1068918137">
      <w:bodyDiv w:val="1"/>
      <w:marLeft w:val="0"/>
      <w:marRight w:val="0"/>
      <w:marTop w:val="0"/>
      <w:marBottom w:val="0"/>
      <w:divBdr>
        <w:top w:val="none" w:sz="0" w:space="0" w:color="auto"/>
        <w:left w:val="none" w:sz="0" w:space="0" w:color="auto"/>
        <w:bottom w:val="none" w:sz="0" w:space="0" w:color="auto"/>
        <w:right w:val="none" w:sz="0" w:space="0" w:color="auto"/>
      </w:divBdr>
    </w:div>
    <w:div w:id="1107585026">
      <w:bodyDiv w:val="1"/>
      <w:marLeft w:val="0"/>
      <w:marRight w:val="0"/>
      <w:marTop w:val="0"/>
      <w:marBottom w:val="0"/>
      <w:divBdr>
        <w:top w:val="none" w:sz="0" w:space="0" w:color="auto"/>
        <w:left w:val="none" w:sz="0" w:space="0" w:color="auto"/>
        <w:bottom w:val="none" w:sz="0" w:space="0" w:color="auto"/>
        <w:right w:val="none" w:sz="0" w:space="0" w:color="auto"/>
      </w:divBdr>
    </w:div>
    <w:div w:id="1132283227">
      <w:bodyDiv w:val="1"/>
      <w:marLeft w:val="0"/>
      <w:marRight w:val="0"/>
      <w:marTop w:val="0"/>
      <w:marBottom w:val="0"/>
      <w:divBdr>
        <w:top w:val="none" w:sz="0" w:space="0" w:color="auto"/>
        <w:left w:val="none" w:sz="0" w:space="0" w:color="auto"/>
        <w:bottom w:val="none" w:sz="0" w:space="0" w:color="auto"/>
        <w:right w:val="none" w:sz="0" w:space="0" w:color="auto"/>
      </w:divBdr>
    </w:div>
    <w:div w:id="1145927331">
      <w:bodyDiv w:val="1"/>
      <w:marLeft w:val="0"/>
      <w:marRight w:val="0"/>
      <w:marTop w:val="0"/>
      <w:marBottom w:val="0"/>
      <w:divBdr>
        <w:top w:val="none" w:sz="0" w:space="0" w:color="auto"/>
        <w:left w:val="none" w:sz="0" w:space="0" w:color="auto"/>
        <w:bottom w:val="none" w:sz="0" w:space="0" w:color="auto"/>
        <w:right w:val="none" w:sz="0" w:space="0" w:color="auto"/>
      </w:divBdr>
    </w:div>
    <w:div w:id="1227178556">
      <w:bodyDiv w:val="1"/>
      <w:marLeft w:val="0"/>
      <w:marRight w:val="0"/>
      <w:marTop w:val="0"/>
      <w:marBottom w:val="0"/>
      <w:divBdr>
        <w:top w:val="none" w:sz="0" w:space="0" w:color="auto"/>
        <w:left w:val="none" w:sz="0" w:space="0" w:color="auto"/>
        <w:bottom w:val="none" w:sz="0" w:space="0" w:color="auto"/>
        <w:right w:val="none" w:sz="0" w:space="0" w:color="auto"/>
      </w:divBdr>
    </w:div>
    <w:div w:id="1251812294">
      <w:bodyDiv w:val="1"/>
      <w:marLeft w:val="0"/>
      <w:marRight w:val="0"/>
      <w:marTop w:val="0"/>
      <w:marBottom w:val="0"/>
      <w:divBdr>
        <w:top w:val="none" w:sz="0" w:space="0" w:color="auto"/>
        <w:left w:val="none" w:sz="0" w:space="0" w:color="auto"/>
        <w:bottom w:val="none" w:sz="0" w:space="0" w:color="auto"/>
        <w:right w:val="none" w:sz="0" w:space="0" w:color="auto"/>
      </w:divBdr>
    </w:div>
    <w:div w:id="1272859694">
      <w:bodyDiv w:val="1"/>
      <w:marLeft w:val="0"/>
      <w:marRight w:val="0"/>
      <w:marTop w:val="0"/>
      <w:marBottom w:val="0"/>
      <w:divBdr>
        <w:top w:val="none" w:sz="0" w:space="0" w:color="auto"/>
        <w:left w:val="none" w:sz="0" w:space="0" w:color="auto"/>
        <w:bottom w:val="none" w:sz="0" w:space="0" w:color="auto"/>
        <w:right w:val="none" w:sz="0" w:space="0" w:color="auto"/>
      </w:divBdr>
    </w:div>
    <w:div w:id="1320310865">
      <w:bodyDiv w:val="1"/>
      <w:marLeft w:val="0"/>
      <w:marRight w:val="0"/>
      <w:marTop w:val="0"/>
      <w:marBottom w:val="0"/>
      <w:divBdr>
        <w:top w:val="none" w:sz="0" w:space="0" w:color="auto"/>
        <w:left w:val="none" w:sz="0" w:space="0" w:color="auto"/>
        <w:bottom w:val="none" w:sz="0" w:space="0" w:color="auto"/>
        <w:right w:val="none" w:sz="0" w:space="0" w:color="auto"/>
      </w:divBdr>
    </w:div>
    <w:div w:id="1511334563">
      <w:bodyDiv w:val="1"/>
      <w:marLeft w:val="0"/>
      <w:marRight w:val="0"/>
      <w:marTop w:val="0"/>
      <w:marBottom w:val="0"/>
      <w:divBdr>
        <w:top w:val="none" w:sz="0" w:space="0" w:color="auto"/>
        <w:left w:val="none" w:sz="0" w:space="0" w:color="auto"/>
        <w:bottom w:val="none" w:sz="0" w:space="0" w:color="auto"/>
        <w:right w:val="none" w:sz="0" w:space="0" w:color="auto"/>
      </w:divBdr>
    </w:div>
    <w:div w:id="1643998455">
      <w:bodyDiv w:val="1"/>
      <w:marLeft w:val="0"/>
      <w:marRight w:val="0"/>
      <w:marTop w:val="0"/>
      <w:marBottom w:val="0"/>
      <w:divBdr>
        <w:top w:val="none" w:sz="0" w:space="0" w:color="auto"/>
        <w:left w:val="none" w:sz="0" w:space="0" w:color="auto"/>
        <w:bottom w:val="none" w:sz="0" w:space="0" w:color="auto"/>
        <w:right w:val="none" w:sz="0" w:space="0" w:color="auto"/>
      </w:divBdr>
    </w:div>
    <w:div w:id="1671180557">
      <w:bodyDiv w:val="1"/>
      <w:marLeft w:val="0"/>
      <w:marRight w:val="0"/>
      <w:marTop w:val="0"/>
      <w:marBottom w:val="0"/>
      <w:divBdr>
        <w:top w:val="none" w:sz="0" w:space="0" w:color="auto"/>
        <w:left w:val="none" w:sz="0" w:space="0" w:color="auto"/>
        <w:bottom w:val="none" w:sz="0" w:space="0" w:color="auto"/>
        <w:right w:val="none" w:sz="0" w:space="0" w:color="auto"/>
      </w:divBdr>
    </w:div>
    <w:div w:id="1756243881">
      <w:bodyDiv w:val="1"/>
      <w:marLeft w:val="0"/>
      <w:marRight w:val="0"/>
      <w:marTop w:val="0"/>
      <w:marBottom w:val="0"/>
      <w:divBdr>
        <w:top w:val="none" w:sz="0" w:space="0" w:color="auto"/>
        <w:left w:val="none" w:sz="0" w:space="0" w:color="auto"/>
        <w:bottom w:val="none" w:sz="0" w:space="0" w:color="auto"/>
        <w:right w:val="none" w:sz="0" w:space="0" w:color="auto"/>
      </w:divBdr>
    </w:div>
    <w:div w:id="1965496978">
      <w:bodyDiv w:val="1"/>
      <w:marLeft w:val="0"/>
      <w:marRight w:val="0"/>
      <w:marTop w:val="0"/>
      <w:marBottom w:val="0"/>
      <w:divBdr>
        <w:top w:val="none" w:sz="0" w:space="0" w:color="auto"/>
        <w:left w:val="none" w:sz="0" w:space="0" w:color="auto"/>
        <w:bottom w:val="none" w:sz="0" w:space="0" w:color="auto"/>
        <w:right w:val="none" w:sz="0" w:space="0" w:color="auto"/>
      </w:divBdr>
    </w:div>
    <w:div w:id="2012173278">
      <w:bodyDiv w:val="1"/>
      <w:marLeft w:val="0"/>
      <w:marRight w:val="0"/>
      <w:marTop w:val="0"/>
      <w:marBottom w:val="0"/>
      <w:divBdr>
        <w:top w:val="none" w:sz="0" w:space="0" w:color="auto"/>
        <w:left w:val="none" w:sz="0" w:space="0" w:color="auto"/>
        <w:bottom w:val="none" w:sz="0" w:space="0" w:color="auto"/>
        <w:right w:val="none" w:sz="0" w:space="0" w:color="auto"/>
      </w:divBdr>
    </w:div>
    <w:div w:id="2090275520">
      <w:bodyDiv w:val="1"/>
      <w:marLeft w:val="0"/>
      <w:marRight w:val="0"/>
      <w:marTop w:val="0"/>
      <w:marBottom w:val="0"/>
      <w:divBdr>
        <w:top w:val="none" w:sz="0" w:space="0" w:color="auto"/>
        <w:left w:val="none" w:sz="0" w:space="0" w:color="auto"/>
        <w:bottom w:val="none" w:sz="0" w:space="0" w:color="auto"/>
        <w:right w:val="none" w:sz="0" w:space="0" w:color="auto"/>
      </w:divBdr>
    </w:div>
    <w:div w:id="2098360016">
      <w:bodyDiv w:val="1"/>
      <w:marLeft w:val="0"/>
      <w:marRight w:val="0"/>
      <w:marTop w:val="0"/>
      <w:marBottom w:val="0"/>
      <w:divBdr>
        <w:top w:val="none" w:sz="0" w:space="0" w:color="auto"/>
        <w:left w:val="none" w:sz="0" w:space="0" w:color="auto"/>
        <w:bottom w:val="none" w:sz="0" w:space="0" w:color="auto"/>
        <w:right w:val="none" w:sz="0" w:space="0" w:color="auto"/>
      </w:divBdr>
    </w:div>
    <w:div w:id="210102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ynek@evoradesign.cz" TargetMode="External"/><Relationship Id="rId18"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http://www.evora.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345;&#237;%20&#352;&#237;ma\Disk%20Google\00%20TECHNICK&#201;%20PODKLADY\04_&#352;ABLONY%20WORD\VYT&#193;P&#282;N&#205;%20TECHNICK&#201;%20ZPR&#193;VY\2015_06_26_UT_Technick&#225;%20zpr&#225;va_T&#268;%20VZDUCH-VODA%20AIT%20LWD%205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5A921ACA83346328BB812B5E2D25A39"/>
        <w:category>
          <w:name w:val="Obecné"/>
          <w:gallery w:val="placeholder"/>
        </w:category>
        <w:types>
          <w:type w:val="bbPlcHdr"/>
        </w:types>
        <w:behaviors>
          <w:behavior w:val="content"/>
        </w:behaviors>
        <w:guid w:val="{CBC46F77-6B4A-47CD-972A-08B5ADEAA30C}"/>
      </w:docPartPr>
      <w:docPartBody>
        <w:p w:rsidR="00842759" w:rsidRDefault="00842759">
          <w:pPr>
            <w:pStyle w:val="F5A921ACA83346328BB812B5E2D25A39"/>
          </w:pPr>
          <w:r w:rsidRPr="00D759F9">
            <w:rPr>
              <w:rStyle w:val="Zstupntext"/>
            </w:rPr>
            <w:t>[Adresa společnosti]</w:t>
          </w:r>
        </w:p>
      </w:docPartBody>
    </w:docPart>
    <w:docPart>
      <w:docPartPr>
        <w:name w:val="9699D6D657364877B05221BF81BEB106"/>
        <w:category>
          <w:name w:val="Obecné"/>
          <w:gallery w:val="placeholder"/>
        </w:category>
        <w:types>
          <w:type w:val="bbPlcHdr"/>
        </w:types>
        <w:behaviors>
          <w:behavior w:val="content"/>
        </w:behaviors>
        <w:guid w:val="{4A1EFFD8-A3E3-43E3-B842-8D5EFDCE8DD5}"/>
      </w:docPartPr>
      <w:docPartBody>
        <w:p w:rsidR="00842759" w:rsidRDefault="00842759">
          <w:pPr>
            <w:pStyle w:val="9699D6D657364877B05221BF81BEB106"/>
          </w:pPr>
          <w:r w:rsidRPr="00D759F9">
            <w:rPr>
              <w:rStyle w:val="Zstupntext"/>
            </w:rPr>
            <w:t>[Autor]</w:t>
          </w:r>
        </w:p>
      </w:docPartBody>
    </w:docPart>
    <w:docPart>
      <w:docPartPr>
        <w:name w:val="CA98061DD5A84EB792C73B59CBA60ED6"/>
        <w:category>
          <w:name w:val="Obecné"/>
          <w:gallery w:val="placeholder"/>
        </w:category>
        <w:types>
          <w:type w:val="bbPlcHdr"/>
        </w:types>
        <w:behaviors>
          <w:behavior w:val="content"/>
        </w:behaviors>
        <w:guid w:val="{9072906E-50B2-42FA-B8A7-024F9E5F688B}"/>
      </w:docPartPr>
      <w:docPartBody>
        <w:p w:rsidR="00842759" w:rsidRDefault="00842759">
          <w:pPr>
            <w:pStyle w:val="CA98061DD5A84EB792C73B59CBA60ED6"/>
          </w:pPr>
          <w:r w:rsidRPr="00D759F9">
            <w:rPr>
              <w:rStyle w:val="Zstupntext"/>
            </w:rPr>
            <w:t>[Telefon společnosti]</w:t>
          </w:r>
        </w:p>
      </w:docPartBody>
    </w:docPart>
    <w:docPart>
      <w:docPartPr>
        <w:name w:val="79C15919B2A6426BBFDDB7C73178E59B"/>
        <w:category>
          <w:name w:val="Obecné"/>
          <w:gallery w:val="placeholder"/>
        </w:category>
        <w:types>
          <w:type w:val="bbPlcHdr"/>
        </w:types>
        <w:behaviors>
          <w:behavior w:val="content"/>
        </w:behaviors>
        <w:guid w:val="{6F1E74BC-28D5-4FDE-BDE5-EF73E3E48DDA}"/>
      </w:docPartPr>
      <w:docPartBody>
        <w:p w:rsidR="00842759" w:rsidRDefault="00842759">
          <w:pPr>
            <w:pStyle w:val="79C15919B2A6426BBFDDB7C73178E59B"/>
          </w:pPr>
          <w:r w:rsidRPr="00D759F9">
            <w:rPr>
              <w:rStyle w:val="Zstupntext"/>
            </w:rPr>
            <w:t>[E-mail společnosti]</w:t>
          </w:r>
        </w:p>
      </w:docPartBody>
    </w:docPart>
    <w:docPart>
      <w:docPartPr>
        <w:name w:val="B22317DBAA72415B92EA53B46FA8A450"/>
        <w:category>
          <w:name w:val="Obecné"/>
          <w:gallery w:val="placeholder"/>
        </w:category>
        <w:types>
          <w:type w:val="bbPlcHdr"/>
        </w:types>
        <w:behaviors>
          <w:behavior w:val="content"/>
        </w:behaviors>
        <w:guid w:val="{C661BB02-682E-4AB4-95FC-29207A0F23D0}"/>
      </w:docPartPr>
      <w:docPartBody>
        <w:p w:rsidR="00842759" w:rsidRDefault="00842759">
          <w:pPr>
            <w:pStyle w:val="B22317DBAA72415B92EA53B46FA8A450"/>
          </w:pPr>
          <w:r w:rsidRPr="00D759F9">
            <w:rPr>
              <w:rStyle w:val="Zstupntext"/>
            </w:rPr>
            <w:t>[Nadřízený]</w:t>
          </w:r>
        </w:p>
      </w:docPartBody>
    </w:docPart>
    <w:docPart>
      <w:docPartPr>
        <w:name w:val="4541A13B5217408FB154EFC268E11431"/>
        <w:category>
          <w:name w:val="Obecné"/>
          <w:gallery w:val="placeholder"/>
        </w:category>
        <w:types>
          <w:type w:val="bbPlcHdr"/>
        </w:types>
        <w:behaviors>
          <w:behavior w:val="content"/>
        </w:behaviors>
        <w:guid w:val="{8B218EA2-885C-4295-BFFB-AE626B779782}"/>
      </w:docPartPr>
      <w:docPartBody>
        <w:p w:rsidR="00732658" w:rsidRDefault="00732658" w:rsidP="00732658">
          <w:pPr>
            <w:pStyle w:val="4541A13B5217408FB154EFC268E11431"/>
          </w:pPr>
          <w:r w:rsidRPr="00D759F9">
            <w:rPr>
              <w:rStyle w:val="Zstupntext"/>
            </w:rPr>
            <w:t>Klikněte sem a zadejte text.</w:t>
          </w:r>
        </w:p>
      </w:docPartBody>
    </w:docPart>
    <w:docPart>
      <w:docPartPr>
        <w:name w:val="01EEF06CBFD04002A03D47EA5FB5F74D"/>
        <w:category>
          <w:name w:val="Obecné"/>
          <w:gallery w:val="placeholder"/>
        </w:category>
        <w:types>
          <w:type w:val="bbPlcHdr"/>
        </w:types>
        <w:behaviors>
          <w:behavior w:val="content"/>
        </w:behaviors>
        <w:guid w:val="{D04A8C3C-5BA7-4549-8928-2D0BC897738B}"/>
      </w:docPartPr>
      <w:docPartBody>
        <w:p w:rsidR="00732658" w:rsidRDefault="00732658" w:rsidP="00732658">
          <w:pPr>
            <w:pStyle w:val="01EEF06CBFD04002A03D47EA5FB5F74D"/>
          </w:pPr>
          <w:r w:rsidRPr="00D759F9">
            <w:rPr>
              <w:rStyle w:val="Zstupntext"/>
            </w:rPr>
            <w:t>Klikněte sem a zadejte text.</w:t>
          </w:r>
        </w:p>
      </w:docPartBody>
    </w:docPart>
    <w:docPart>
      <w:docPartPr>
        <w:name w:val="D1FF3441FABA49B4898465A43FDA94F2"/>
        <w:category>
          <w:name w:val="Obecné"/>
          <w:gallery w:val="placeholder"/>
        </w:category>
        <w:types>
          <w:type w:val="bbPlcHdr"/>
        </w:types>
        <w:behaviors>
          <w:behavior w:val="content"/>
        </w:behaviors>
        <w:guid w:val="{04120BEC-7BB1-4E13-A013-513B1A4C0EB2}"/>
      </w:docPartPr>
      <w:docPartBody>
        <w:p w:rsidR="002E29B2" w:rsidRDefault="0066359D" w:rsidP="0066359D">
          <w:pPr>
            <w:pStyle w:val="D1FF3441FABA49B4898465A43FDA94F2"/>
          </w:pPr>
          <w:r>
            <w:rPr>
              <w:rStyle w:val="Zstupntext"/>
            </w:rPr>
            <w:t>Klikněte sem a zadejte text.</w:t>
          </w:r>
        </w:p>
      </w:docPartBody>
    </w:docPart>
    <w:docPart>
      <w:docPartPr>
        <w:name w:val="884C1E9A69D943E9977D2CE8476E2691"/>
        <w:category>
          <w:name w:val="Obecné"/>
          <w:gallery w:val="placeholder"/>
        </w:category>
        <w:types>
          <w:type w:val="bbPlcHdr"/>
        </w:types>
        <w:behaviors>
          <w:behavior w:val="content"/>
        </w:behaviors>
        <w:guid w:val="{FA13AE7B-B1C7-4045-8667-FBC1D86F6DAD}"/>
      </w:docPartPr>
      <w:docPartBody>
        <w:p w:rsidR="002E29B2" w:rsidRDefault="0066359D" w:rsidP="0066359D">
          <w:pPr>
            <w:pStyle w:val="884C1E9A69D943E9977D2CE8476E2691"/>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759"/>
    <w:rsid w:val="00001A3F"/>
    <w:rsid w:val="000236E8"/>
    <w:rsid w:val="00031B96"/>
    <w:rsid w:val="00040E24"/>
    <w:rsid w:val="000E30AF"/>
    <w:rsid w:val="00107B3F"/>
    <w:rsid w:val="00145C76"/>
    <w:rsid w:val="00182DE9"/>
    <w:rsid w:val="00186C5C"/>
    <w:rsid w:val="00191900"/>
    <w:rsid w:val="001A5DD9"/>
    <w:rsid w:val="00280310"/>
    <w:rsid w:val="002A6CFB"/>
    <w:rsid w:val="002C7C5A"/>
    <w:rsid w:val="002D69DF"/>
    <w:rsid w:val="002D701C"/>
    <w:rsid w:val="002E29B2"/>
    <w:rsid w:val="002F57E9"/>
    <w:rsid w:val="00310006"/>
    <w:rsid w:val="003376EC"/>
    <w:rsid w:val="00375931"/>
    <w:rsid w:val="00376283"/>
    <w:rsid w:val="003B2AE1"/>
    <w:rsid w:val="003B41E8"/>
    <w:rsid w:val="003B7A9F"/>
    <w:rsid w:val="0044294C"/>
    <w:rsid w:val="00480101"/>
    <w:rsid w:val="004D12E5"/>
    <w:rsid w:val="004D44B7"/>
    <w:rsid w:val="004E6647"/>
    <w:rsid w:val="00511D39"/>
    <w:rsid w:val="0059364C"/>
    <w:rsid w:val="00632439"/>
    <w:rsid w:val="0066359D"/>
    <w:rsid w:val="0067581F"/>
    <w:rsid w:val="006B1430"/>
    <w:rsid w:val="006B7D9C"/>
    <w:rsid w:val="006D12BB"/>
    <w:rsid w:val="00732658"/>
    <w:rsid w:val="008026E2"/>
    <w:rsid w:val="00842759"/>
    <w:rsid w:val="008E76F8"/>
    <w:rsid w:val="00926BD9"/>
    <w:rsid w:val="00971952"/>
    <w:rsid w:val="00983EA0"/>
    <w:rsid w:val="009A1CC6"/>
    <w:rsid w:val="00AE2EDC"/>
    <w:rsid w:val="00B24332"/>
    <w:rsid w:val="00BE3E4D"/>
    <w:rsid w:val="00C01853"/>
    <w:rsid w:val="00C43C5E"/>
    <w:rsid w:val="00C468BA"/>
    <w:rsid w:val="00C47857"/>
    <w:rsid w:val="00C736DF"/>
    <w:rsid w:val="00CE3D91"/>
    <w:rsid w:val="00D00EC1"/>
    <w:rsid w:val="00D807CD"/>
    <w:rsid w:val="00D86BA0"/>
    <w:rsid w:val="00DA04A2"/>
    <w:rsid w:val="00DB6FC4"/>
    <w:rsid w:val="00DD53A9"/>
    <w:rsid w:val="00DE7ED4"/>
    <w:rsid w:val="00E30459"/>
    <w:rsid w:val="00EC702E"/>
    <w:rsid w:val="00ED444B"/>
    <w:rsid w:val="00EE106A"/>
    <w:rsid w:val="00F36C4E"/>
    <w:rsid w:val="00F7752E"/>
    <w:rsid w:val="00F86A3C"/>
    <w:rsid w:val="00FC6E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A1CC6"/>
    <w:rPr>
      <w:color w:val="808080"/>
    </w:rPr>
  </w:style>
  <w:style w:type="paragraph" w:customStyle="1" w:styleId="4541A13B5217408FB154EFC268E11431">
    <w:name w:val="4541A13B5217408FB154EFC268E11431"/>
    <w:rsid w:val="00732658"/>
  </w:style>
  <w:style w:type="paragraph" w:customStyle="1" w:styleId="01EEF06CBFD04002A03D47EA5FB5F74D">
    <w:name w:val="01EEF06CBFD04002A03D47EA5FB5F74D"/>
    <w:rsid w:val="00732658"/>
  </w:style>
  <w:style w:type="paragraph" w:customStyle="1" w:styleId="F5A921ACA83346328BB812B5E2D25A39">
    <w:name w:val="F5A921ACA83346328BB812B5E2D25A39"/>
  </w:style>
  <w:style w:type="paragraph" w:customStyle="1" w:styleId="9699D6D657364877B05221BF81BEB106">
    <w:name w:val="9699D6D657364877B05221BF81BEB106"/>
  </w:style>
  <w:style w:type="paragraph" w:customStyle="1" w:styleId="CA98061DD5A84EB792C73B59CBA60ED6">
    <w:name w:val="CA98061DD5A84EB792C73B59CBA60ED6"/>
  </w:style>
  <w:style w:type="paragraph" w:customStyle="1" w:styleId="79C15919B2A6426BBFDDB7C73178E59B">
    <w:name w:val="79C15919B2A6426BBFDDB7C73178E59B"/>
  </w:style>
  <w:style w:type="paragraph" w:customStyle="1" w:styleId="B22317DBAA72415B92EA53B46FA8A450">
    <w:name w:val="B22317DBAA72415B92EA53B46FA8A450"/>
  </w:style>
  <w:style w:type="paragraph" w:customStyle="1" w:styleId="D1FF3441FABA49B4898465A43FDA94F2">
    <w:name w:val="D1FF3441FABA49B4898465A43FDA94F2"/>
    <w:rsid w:val="0066359D"/>
  </w:style>
  <w:style w:type="paragraph" w:customStyle="1" w:styleId="884C1E9A69D943E9977D2CE8476E2691">
    <w:name w:val="884C1E9A69D943E9977D2CE8476E2691"/>
    <w:rsid w:val="006635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Stupně šedé">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Arial Narrow">
      <a:majorFont>
        <a:latin typeface="Arial Narrow"/>
        <a:ea typeface=""/>
        <a:cs typeface=""/>
      </a:majorFont>
      <a:minorFont>
        <a:latin typeface="Arial Narrow"/>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EVORA Design, s.r.o.
Vídeňská 379
619 00 Brno – Přízřenice</CompanyAddress>
  <CompanyPhone>+420 702 184 115</CompanyPhone>
  <CompanyFax/>
  <CompanyEmail>synek@evoradesign.cz</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879516-BA3E-4311-94B5-EACEB7C7EA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2015_06_26_UT_Technická zpráva_TČ VZDUCH-VODA AIT LWD 50.dotx</Template>
  <TotalTime>9986</TotalTime>
  <Pages>13</Pages>
  <Words>3813</Words>
  <Characters>22498</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Technikův pavilon</vt:lpstr>
    </vt:vector>
  </TitlesOfParts>
  <Manager>Ing. Jiří Šíma, Ph.D.
Autorizovaný inženýr pro techniku prostředí 
Specializace technická zařízení
ČKAIT – 0301410</Manager>
  <Company>EVORA CZ, s.r.o.</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Technikův pavilon</dc:title>
  <dc:subject>Technická zpráva</dc:subject>
  <dc:creator>Michael Synek</dc:creator>
  <cp:keywords/>
  <dc:description/>
  <cp:lastModifiedBy>Michael Synek</cp:lastModifiedBy>
  <cp:revision>285</cp:revision>
  <cp:lastPrinted>2022-08-29T09:06:00Z</cp:lastPrinted>
  <dcterms:created xsi:type="dcterms:W3CDTF">2018-06-29T10:33:00Z</dcterms:created>
  <dcterms:modified xsi:type="dcterms:W3CDTF">2024-09-26T07:48:00Z</dcterms:modified>
  <cp:category>VYTÁPĚNÍ</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vestor_jméno" linkTarget="Investor_jméno">
    <vt:lpwstr>Statutární město Liberec</vt:lpwstr>
  </property>
</Properties>
</file>